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79B36" w14:textId="77777777" w:rsidR="000C7B84" w:rsidRPr="000C7B84" w:rsidRDefault="000C7B84" w:rsidP="000C7B84">
      <w:pPr>
        <w:pStyle w:val="Caption"/>
        <w:rPr>
          <w:rFonts w:ascii="Helvetica-Normal" w:hAnsi="Helvetica-Normal"/>
          <w:b w:val="0"/>
          <w:sz w:val="22"/>
          <w:szCs w:val="22"/>
        </w:rPr>
      </w:pPr>
    </w:p>
    <w:p w14:paraId="46CA501E" w14:textId="3B4FE03F" w:rsidR="000C7B84" w:rsidRPr="00DF1994" w:rsidRDefault="00DF1994" w:rsidP="000C7B84">
      <w:pPr>
        <w:pStyle w:val="Caption"/>
        <w:jc w:val="center"/>
        <w:rPr>
          <w:rFonts w:ascii="Helvetica-Normal" w:hAnsi="Helvetica-Normal"/>
          <w:sz w:val="26"/>
          <w:szCs w:val="22"/>
        </w:rPr>
      </w:pPr>
      <w:r w:rsidRPr="00DF1994">
        <w:rPr>
          <w:rFonts w:ascii="Helvetica-Normal" w:hAnsi="Helvetica-Normal"/>
          <w:sz w:val="26"/>
          <w:szCs w:val="22"/>
        </w:rPr>
        <w:t>DIFFERENT.ORG PROJECT MANDATE</w:t>
      </w:r>
    </w:p>
    <w:p w14:paraId="7B318CEF" w14:textId="77777777" w:rsidR="000C7B84" w:rsidRDefault="000C7B84" w:rsidP="000C7B84">
      <w:pPr>
        <w:pStyle w:val="Caption"/>
        <w:rPr>
          <w:rFonts w:ascii="Helvetica-Normal" w:hAnsi="Helvetica-Normal"/>
          <w:b w:val="0"/>
          <w:sz w:val="22"/>
          <w:szCs w:val="22"/>
        </w:rPr>
      </w:pPr>
    </w:p>
    <w:p w14:paraId="5A705F25" w14:textId="77777777" w:rsidR="000C7B84" w:rsidRPr="000C7B84" w:rsidRDefault="000C7B84" w:rsidP="000C7B84">
      <w:pPr>
        <w:pStyle w:val="Caption"/>
        <w:rPr>
          <w:rFonts w:ascii="Helvetica-Normal" w:hAnsi="Helvetica-Normal"/>
          <w:sz w:val="22"/>
          <w:szCs w:val="22"/>
        </w:rPr>
      </w:pPr>
      <w:r w:rsidRPr="000C7B84">
        <w:rPr>
          <w:rFonts w:ascii="Helvetica-Normal" w:hAnsi="Helvetica-Normal"/>
          <w:sz w:val="22"/>
          <w:szCs w:val="22"/>
        </w:rPr>
        <w:t xml:space="preserve">Context </w:t>
      </w:r>
    </w:p>
    <w:p w14:paraId="58920C08" w14:textId="23FEFCE3" w:rsidR="00E91AFF" w:rsidRPr="000C7B84" w:rsidRDefault="000C7B84" w:rsidP="000C7B84">
      <w:pPr>
        <w:pStyle w:val="Caption"/>
        <w:jc w:val="both"/>
        <w:rPr>
          <w:rFonts w:ascii="Helvetica-Normal" w:hAnsi="Helvetica-Normal"/>
          <w:b w:val="0"/>
          <w:sz w:val="22"/>
          <w:szCs w:val="22"/>
        </w:rPr>
      </w:pPr>
      <w:r w:rsidRPr="000C7B84">
        <w:rPr>
          <w:rFonts w:ascii="Helvetica-Normal" w:hAnsi="Helvetica-Normal"/>
          <w:b w:val="0"/>
          <w:sz w:val="22"/>
          <w:szCs w:val="22"/>
        </w:rPr>
        <w:t>Different.org is a crowdfunding platform that is owned and operated by Different Life (Pty) Ltd. All funds donated to NGO projects via Different.org are channelled through Different Foundation (RF) NPC, which serves the purpose of conduit for funds donated to other section 18A-exempt NGOs. For the sake of simplicity, in the context of the NGO application process, we will refer to Different.org as the implementing entity, while Different Foundation shall be the entity dictating the applicable vision and values.</w:t>
      </w:r>
    </w:p>
    <w:p w14:paraId="6E238234" w14:textId="0E03442D" w:rsidR="000C7B84" w:rsidRPr="000C7B84" w:rsidRDefault="000C7B84" w:rsidP="000C7B84">
      <w:pPr>
        <w:pStyle w:val="Caption"/>
        <w:rPr>
          <w:rFonts w:ascii="Helvetica-Normal" w:hAnsi="Helvetica-Normal"/>
          <w:b w:val="0"/>
          <w:sz w:val="22"/>
          <w:szCs w:val="22"/>
        </w:rPr>
      </w:pPr>
    </w:p>
    <w:p w14:paraId="6346E672" w14:textId="378B8A50" w:rsidR="000C7B84" w:rsidRPr="000C7B84" w:rsidRDefault="000C7B84" w:rsidP="000C7B84">
      <w:pPr>
        <w:pStyle w:val="Caption"/>
        <w:rPr>
          <w:rFonts w:ascii="Helvetica-Normal" w:hAnsi="Helvetica-Normal"/>
          <w:sz w:val="22"/>
          <w:szCs w:val="22"/>
        </w:rPr>
      </w:pPr>
      <w:r w:rsidRPr="000C7B84">
        <w:rPr>
          <w:rFonts w:ascii="Helvetica-Normal" w:hAnsi="Helvetica-Normal"/>
          <w:sz w:val="22"/>
          <w:szCs w:val="22"/>
        </w:rPr>
        <w:t xml:space="preserve">How it works </w:t>
      </w:r>
    </w:p>
    <w:p w14:paraId="32039070" w14:textId="77777777" w:rsidR="000C7B84" w:rsidRDefault="000C7B84" w:rsidP="000C7B84">
      <w:pPr>
        <w:pStyle w:val="Caption"/>
        <w:jc w:val="both"/>
        <w:rPr>
          <w:rFonts w:ascii="Helvetica-Normal" w:hAnsi="Helvetica-Normal"/>
          <w:b w:val="0"/>
          <w:sz w:val="22"/>
          <w:szCs w:val="22"/>
        </w:rPr>
      </w:pPr>
      <w:r w:rsidRPr="000C7B84">
        <w:rPr>
          <w:rFonts w:ascii="Helvetica-Normal" w:hAnsi="Helvetica-Normal"/>
          <w:b w:val="0"/>
          <w:sz w:val="22"/>
          <w:szCs w:val="22"/>
        </w:rPr>
        <w:t xml:space="preserve">If you would like to apply to have your NGO project on Different.org, please consider the following information, to ensure that your application meets the requirements. </w:t>
      </w:r>
    </w:p>
    <w:p w14:paraId="0A353DAB" w14:textId="77777777" w:rsidR="000C7B84" w:rsidRPr="000C7B84" w:rsidRDefault="000C7B84" w:rsidP="000C7B84"/>
    <w:p w14:paraId="4DC8D72D" w14:textId="77777777" w:rsidR="000C7B84" w:rsidRPr="000C7B84" w:rsidRDefault="000C7B84" w:rsidP="000C7B84">
      <w:pPr>
        <w:pStyle w:val="Caption"/>
        <w:rPr>
          <w:rFonts w:ascii="Helvetica-Normal" w:hAnsi="Helvetica-Normal"/>
          <w:sz w:val="22"/>
          <w:szCs w:val="22"/>
        </w:rPr>
      </w:pPr>
      <w:r w:rsidRPr="000C7B84">
        <w:rPr>
          <w:rFonts w:ascii="Helvetica-Normal" w:hAnsi="Helvetica-Normal"/>
          <w:sz w:val="22"/>
          <w:szCs w:val="22"/>
        </w:rPr>
        <w:t xml:space="preserve">There are four steps in the NGO application process: </w:t>
      </w:r>
    </w:p>
    <w:p w14:paraId="2CF3C5EC" w14:textId="3F9F3FDD" w:rsidR="000C7B84" w:rsidRPr="000C7B84" w:rsidRDefault="000C7B84" w:rsidP="002D55D6">
      <w:pPr>
        <w:pStyle w:val="Caption"/>
        <w:numPr>
          <w:ilvl w:val="0"/>
          <w:numId w:val="12"/>
        </w:numPr>
        <w:rPr>
          <w:rFonts w:ascii="Helvetica-Normal" w:hAnsi="Helvetica-Normal"/>
          <w:b w:val="0"/>
          <w:sz w:val="22"/>
          <w:szCs w:val="22"/>
        </w:rPr>
      </w:pPr>
      <w:r w:rsidRPr="000C7B84">
        <w:rPr>
          <w:rFonts w:ascii="Helvetica-Normal" w:hAnsi="Helvetica-Normal"/>
          <w:b w:val="0"/>
          <w:sz w:val="22"/>
          <w:szCs w:val="22"/>
        </w:rPr>
        <w:t xml:space="preserve">Step 1: Assessment of applicant NGO’s alignment with Different.org objectives; </w:t>
      </w:r>
    </w:p>
    <w:p w14:paraId="1EFCA9C8" w14:textId="1287CBE3" w:rsidR="000C7B84" w:rsidRPr="000C7B84" w:rsidRDefault="000C7B84" w:rsidP="002D55D6">
      <w:pPr>
        <w:pStyle w:val="Caption"/>
        <w:numPr>
          <w:ilvl w:val="0"/>
          <w:numId w:val="12"/>
        </w:numPr>
        <w:rPr>
          <w:rFonts w:ascii="Helvetica-Normal" w:hAnsi="Helvetica-Normal"/>
          <w:b w:val="0"/>
          <w:sz w:val="22"/>
          <w:szCs w:val="22"/>
        </w:rPr>
      </w:pPr>
      <w:r w:rsidRPr="000C7B84">
        <w:rPr>
          <w:rFonts w:ascii="Helvetica-Normal" w:hAnsi="Helvetica-Normal"/>
          <w:b w:val="0"/>
          <w:sz w:val="22"/>
          <w:szCs w:val="22"/>
        </w:rPr>
        <w:t xml:space="preserve">Step 2: Assessment of applicant NGO’s governance and capacity; </w:t>
      </w:r>
    </w:p>
    <w:p w14:paraId="5E0A163A" w14:textId="7729D2E8" w:rsidR="000C7B84" w:rsidRPr="000C7B84" w:rsidRDefault="000C7B84" w:rsidP="002D55D6">
      <w:pPr>
        <w:pStyle w:val="Caption"/>
        <w:numPr>
          <w:ilvl w:val="0"/>
          <w:numId w:val="12"/>
        </w:numPr>
        <w:rPr>
          <w:rFonts w:ascii="Helvetica-Normal" w:hAnsi="Helvetica-Normal"/>
          <w:b w:val="0"/>
          <w:sz w:val="22"/>
          <w:szCs w:val="22"/>
        </w:rPr>
      </w:pPr>
      <w:r w:rsidRPr="000C7B84">
        <w:rPr>
          <w:rFonts w:ascii="Helvetica-Normal" w:hAnsi="Helvetica-Normal"/>
          <w:b w:val="0"/>
          <w:sz w:val="22"/>
          <w:szCs w:val="22"/>
        </w:rPr>
        <w:t xml:space="preserve">Step 3: Final approval of the application; </w:t>
      </w:r>
    </w:p>
    <w:p w14:paraId="44038E3B" w14:textId="1A8D03C5" w:rsidR="000C7B84" w:rsidRPr="000C7B84" w:rsidRDefault="000C7B84" w:rsidP="002D55D6">
      <w:pPr>
        <w:pStyle w:val="Caption"/>
        <w:numPr>
          <w:ilvl w:val="0"/>
          <w:numId w:val="12"/>
        </w:numPr>
        <w:rPr>
          <w:rFonts w:ascii="Helvetica-Normal" w:hAnsi="Helvetica-Normal"/>
          <w:b w:val="0"/>
          <w:sz w:val="22"/>
          <w:szCs w:val="22"/>
        </w:rPr>
      </w:pPr>
      <w:r w:rsidRPr="000C7B84">
        <w:rPr>
          <w:rFonts w:ascii="Helvetica-Normal" w:hAnsi="Helvetica-Normal"/>
          <w:b w:val="0"/>
          <w:sz w:val="22"/>
          <w:szCs w:val="22"/>
        </w:rPr>
        <w:t xml:space="preserve">Step 4: Agreement on project deliverables. </w:t>
      </w:r>
    </w:p>
    <w:p w14:paraId="60DB3C33" w14:textId="77777777" w:rsidR="000C7B84" w:rsidRPr="000C7B84" w:rsidRDefault="000C7B84" w:rsidP="000C7B84">
      <w:pPr>
        <w:pStyle w:val="Caption"/>
        <w:rPr>
          <w:rFonts w:ascii="Helvetica-Normal" w:hAnsi="Helvetica-Normal"/>
          <w:b w:val="0"/>
          <w:sz w:val="22"/>
          <w:szCs w:val="22"/>
        </w:rPr>
      </w:pPr>
    </w:p>
    <w:p w14:paraId="55A14CD7" w14:textId="3D7F996A" w:rsidR="000C7B84" w:rsidRPr="000C7B84" w:rsidRDefault="000C7B84" w:rsidP="000C7B84">
      <w:pPr>
        <w:pStyle w:val="Caption"/>
        <w:rPr>
          <w:rFonts w:ascii="Helvetica-Normal" w:hAnsi="Helvetica-Normal"/>
          <w:b w:val="0"/>
          <w:sz w:val="22"/>
          <w:szCs w:val="22"/>
        </w:rPr>
      </w:pPr>
      <w:r w:rsidRPr="000C7B84">
        <w:rPr>
          <w:rFonts w:ascii="Helvetica-Normal" w:hAnsi="Helvetica-Normal"/>
          <w:sz w:val="22"/>
          <w:szCs w:val="22"/>
        </w:rPr>
        <w:t>Step 1: Assessment of applicant NGO’s alignment with Different.org objectives</w:t>
      </w:r>
      <w:r w:rsidRPr="000C7B84">
        <w:rPr>
          <w:rFonts w:ascii="Helvetica-Normal" w:hAnsi="Helvetica-Normal"/>
          <w:b w:val="0"/>
          <w:sz w:val="22"/>
          <w:szCs w:val="22"/>
        </w:rPr>
        <w:t xml:space="preserve"> </w:t>
      </w:r>
    </w:p>
    <w:p w14:paraId="280DA58E" w14:textId="77777777" w:rsidR="000C7B84" w:rsidRPr="000C7B84" w:rsidRDefault="000C7B84" w:rsidP="000C7B84">
      <w:pPr>
        <w:pStyle w:val="Caption"/>
        <w:jc w:val="both"/>
        <w:rPr>
          <w:rFonts w:ascii="Helvetica-Normal" w:hAnsi="Helvetica-Normal"/>
          <w:b w:val="0"/>
          <w:sz w:val="22"/>
          <w:szCs w:val="22"/>
        </w:rPr>
      </w:pPr>
      <w:r w:rsidRPr="000C7B84">
        <w:rPr>
          <w:rFonts w:ascii="Helvetica-Normal" w:hAnsi="Helvetica-Normal"/>
          <w:b w:val="0"/>
          <w:sz w:val="22"/>
          <w:szCs w:val="22"/>
        </w:rPr>
        <w:t xml:space="preserve">Following an initial expression of interest by the NGO, alignment with the following is considered. </w:t>
      </w:r>
    </w:p>
    <w:p w14:paraId="037D3F76" w14:textId="77777777" w:rsidR="000C7B84" w:rsidRDefault="000C7B84" w:rsidP="000C7B84">
      <w:pPr>
        <w:pStyle w:val="Caption"/>
        <w:jc w:val="both"/>
        <w:rPr>
          <w:rFonts w:ascii="Helvetica-Normal" w:hAnsi="Helvetica-Normal"/>
          <w:b w:val="0"/>
          <w:sz w:val="22"/>
          <w:szCs w:val="22"/>
        </w:rPr>
      </w:pPr>
    </w:p>
    <w:p w14:paraId="2E94FD12" w14:textId="5DBBB06F" w:rsidR="000C7B84" w:rsidRPr="000C7B84" w:rsidRDefault="000C7B84" w:rsidP="000C7B84">
      <w:pPr>
        <w:pStyle w:val="Caption"/>
        <w:jc w:val="both"/>
        <w:rPr>
          <w:rFonts w:ascii="Helvetica-Normal" w:hAnsi="Helvetica-Normal"/>
          <w:b w:val="0"/>
          <w:sz w:val="22"/>
          <w:szCs w:val="22"/>
        </w:rPr>
      </w:pPr>
      <w:r w:rsidRPr="000C7B84">
        <w:rPr>
          <w:rFonts w:ascii="Helvetica-Normal" w:hAnsi="Helvetica-Normal"/>
          <w:sz w:val="22"/>
          <w:szCs w:val="22"/>
        </w:rPr>
        <w:t>Mission</w:t>
      </w:r>
      <w:r>
        <w:rPr>
          <w:rFonts w:ascii="Helvetica-Normal" w:hAnsi="Helvetica-Normal"/>
          <w:sz w:val="22"/>
          <w:szCs w:val="22"/>
        </w:rPr>
        <w:t>.</w:t>
      </w:r>
      <w:r w:rsidRPr="000C7B84">
        <w:rPr>
          <w:rFonts w:ascii="Helvetica-Normal" w:hAnsi="Helvetica-Normal"/>
          <w:b w:val="0"/>
          <w:sz w:val="22"/>
          <w:szCs w:val="22"/>
        </w:rPr>
        <w:t xml:space="preserve"> Different Foundation aims to maximise impact in South Africa by supporting and </w:t>
      </w:r>
      <w:proofErr w:type="spellStart"/>
      <w:r w:rsidRPr="000C7B84">
        <w:rPr>
          <w:rFonts w:ascii="Helvetica-Normal" w:hAnsi="Helvetica-Normal"/>
          <w:b w:val="0"/>
          <w:sz w:val="22"/>
          <w:szCs w:val="22"/>
        </w:rPr>
        <w:t>mobilising</w:t>
      </w:r>
      <w:proofErr w:type="spellEnd"/>
      <w:r w:rsidRPr="000C7B84">
        <w:rPr>
          <w:rFonts w:ascii="Helvetica-Normal" w:hAnsi="Helvetica-Normal"/>
          <w:b w:val="0"/>
          <w:sz w:val="22"/>
          <w:szCs w:val="22"/>
        </w:rPr>
        <w:t xml:space="preserve"> funds for charitable organizations making a positive impact in South Africa. </w:t>
      </w:r>
    </w:p>
    <w:p w14:paraId="76F83B13" w14:textId="77777777" w:rsidR="000C7B84" w:rsidRPr="000C7B84" w:rsidRDefault="000C7B84" w:rsidP="000C7B84">
      <w:pPr>
        <w:pStyle w:val="Caption"/>
        <w:jc w:val="both"/>
        <w:rPr>
          <w:rFonts w:ascii="Helvetica-Normal" w:hAnsi="Helvetica-Normal"/>
          <w:sz w:val="22"/>
          <w:szCs w:val="22"/>
        </w:rPr>
      </w:pPr>
    </w:p>
    <w:p w14:paraId="24BD7621" w14:textId="52ABA8D2" w:rsidR="000C7B84" w:rsidRPr="000C7B84" w:rsidRDefault="000C7B84" w:rsidP="000C7B84">
      <w:pPr>
        <w:pStyle w:val="Caption"/>
        <w:jc w:val="both"/>
        <w:rPr>
          <w:rFonts w:ascii="Helvetica-Normal" w:hAnsi="Helvetica-Normal"/>
          <w:b w:val="0"/>
          <w:sz w:val="22"/>
          <w:szCs w:val="22"/>
        </w:rPr>
      </w:pPr>
      <w:r>
        <w:rPr>
          <w:rFonts w:ascii="Helvetica-Normal" w:hAnsi="Helvetica-Normal"/>
          <w:sz w:val="22"/>
          <w:szCs w:val="22"/>
        </w:rPr>
        <w:t>Scope of activities.</w:t>
      </w:r>
      <w:r w:rsidRPr="000C7B84">
        <w:rPr>
          <w:rFonts w:ascii="Helvetica-Normal" w:hAnsi="Helvetica-Normal"/>
          <w:b w:val="0"/>
          <w:sz w:val="22"/>
          <w:szCs w:val="22"/>
        </w:rPr>
        <w:t xml:space="preserve"> Different Foundation aims to maximise impact in South Africa by supporting organisations whose activities fall within one or more of the following categories: </w:t>
      </w:r>
    </w:p>
    <w:p w14:paraId="13699A9F" w14:textId="77777777" w:rsidR="000C7B84" w:rsidRPr="000C7B84" w:rsidRDefault="000C7B84" w:rsidP="000C7B84">
      <w:pPr>
        <w:pStyle w:val="Caption"/>
        <w:rPr>
          <w:rFonts w:ascii="Helvetica-Normal" w:hAnsi="Helvetica-Normal"/>
          <w:b w:val="0"/>
          <w:sz w:val="22"/>
          <w:szCs w:val="22"/>
        </w:rPr>
      </w:pPr>
      <w:r w:rsidRPr="000C7B84">
        <w:rPr>
          <w:rFonts w:ascii="Helvetica-Normal" w:hAnsi="Helvetica-Normal"/>
          <w:b w:val="0"/>
          <w:sz w:val="22"/>
          <w:szCs w:val="22"/>
        </w:rPr>
        <w:t xml:space="preserve">1. Education; </w:t>
      </w:r>
    </w:p>
    <w:p w14:paraId="555D75F1" w14:textId="77777777" w:rsidR="000C7B84" w:rsidRPr="000C7B84" w:rsidRDefault="000C7B84" w:rsidP="000C7B84">
      <w:pPr>
        <w:pStyle w:val="Caption"/>
        <w:rPr>
          <w:rFonts w:ascii="Helvetica-Normal" w:hAnsi="Helvetica-Normal"/>
          <w:b w:val="0"/>
          <w:sz w:val="22"/>
          <w:szCs w:val="22"/>
        </w:rPr>
      </w:pPr>
      <w:r w:rsidRPr="000C7B84">
        <w:rPr>
          <w:rFonts w:ascii="Helvetica-Normal" w:hAnsi="Helvetica-Normal"/>
          <w:b w:val="0"/>
          <w:sz w:val="22"/>
          <w:szCs w:val="22"/>
        </w:rPr>
        <w:t xml:space="preserve">2. Environmental Care; </w:t>
      </w:r>
    </w:p>
    <w:p w14:paraId="1DC8FF55" w14:textId="51A7500C" w:rsidR="000C7B84" w:rsidRPr="000C7B84" w:rsidRDefault="000C7B84" w:rsidP="000C7B84">
      <w:pPr>
        <w:pStyle w:val="Caption"/>
        <w:rPr>
          <w:rFonts w:ascii="Helvetica-Normal" w:hAnsi="Helvetica-Normal"/>
          <w:b w:val="0"/>
          <w:sz w:val="22"/>
          <w:szCs w:val="22"/>
        </w:rPr>
      </w:pPr>
      <w:r>
        <w:rPr>
          <w:rFonts w:ascii="Helvetica-Normal" w:hAnsi="Helvetica-Normal"/>
          <w:b w:val="0"/>
          <w:sz w:val="22"/>
          <w:szCs w:val="22"/>
        </w:rPr>
        <w:t xml:space="preserve">3. Health Care; </w:t>
      </w:r>
    </w:p>
    <w:p w14:paraId="42F82E7B" w14:textId="77777777" w:rsidR="000C7B84" w:rsidRPr="000C7B84" w:rsidRDefault="000C7B84" w:rsidP="000C7B84">
      <w:pPr>
        <w:pStyle w:val="Caption"/>
        <w:rPr>
          <w:rFonts w:ascii="Helvetica-Normal" w:hAnsi="Helvetica-Normal"/>
          <w:b w:val="0"/>
          <w:sz w:val="22"/>
          <w:szCs w:val="22"/>
        </w:rPr>
      </w:pPr>
      <w:r w:rsidRPr="000C7B84">
        <w:rPr>
          <w:rFonts w:ascii="Helvetica-Normal" w:hAnsi="Helvetica-Normal"/>
          <w:b w:val="0"/>
          <w:sz w:val="22"/>
          <w:szCs w:val="22"/>
        </w:rPr>
        <w:t xml:space="preserve">4. Job Development; </w:t>
      </w:r>
    </w:p>
    <w:p w14:paraId="461BECEA" w14:textId="77777777" w:rsidR="000C7B84" w:rsidRDefault="000C7B84" w:rsidP="000C7B84">
      <w:pPr>
        <w:pStyle w:val="Caption"/>
        <w:rPr>
          <w:rFonts w:ascii="Helvetica-Normal" w:hAnsi="Helvetica-Normal"/>
          <w:b w:val="0"/>
          <w:sz w:val="22"/>
          <w:szCs w:val="22"/>
        </w:rPr>
      </w:pPr>
      <w:r w:rsidRPr="000C7B84">
        <w:rPr>
          <w:rFonts w:ascii="Helvetica-Normal" w:hAnsi="Helvetica-Normal"/>
          <w:b w:val="0"/>
          <w:sz w:val="22"/>
          <w:szCs w:val="22"/>
        </w:rPr>
        <w:t xml:space="preserve">5. Poverty Alleviation. </w:t>
      </w:r>
    </w:p>
    <w:p w14:paraId="1AB6BE12" w14:textId="77777777" w:rsidR="000C7B84" w:rsidRPr="000C7B84" w:rsidRDefault="000C7B84" w:rsidP="000C7B84"/>
    <w:p w14:paraId="385CAABE" w14:textId="77777777" w:rsidR="000C7B84" w:rsidRDefault="000C7B84" w:rsidP="000C7B84">
      <w:pPr>
        <w:pStyle w:val="Caption"/>
        <w:jc w:val="both"/>
        <w:rPr>
          <w:rFonts w:ascii="Helvetica-Normal" w:hAnsi="Helvetica-Normal"/>
          <w:b w:val="0"/>
          <w:sz w:val="22"/>
          <w:szCs w:val="22"/>
        </w:rPr>
      </w:pPr>
      <w:r w:rsidRPr="000C7B84">
        <w:rPr>
          <w:rFonts w:ascii="Helvetica-Normal" w:hAnsi="Helvetica-Normal"/>
          <w:sz w:val="22"/>
          <w:szCs w:val="22"/>
        </w:rPr>
        <w:t>Objectives.</w:t>
      </w:r>
      <w:r w:rsidRPr="000C7B84">
        <w:rPr>
          <w:rFonts w:ascii="Helvetica-Normal" w:hAnsi="Helvetica-Normal"/>
          <w:b w:val="0"/>
          <w:sz w:val="22"/>
          <w:szCs w:val="22"/>
        </w:rPr>
        <w:t xml:space="preserve"> A further consideration regarding Different Foundation’s mission to maximise impact is that it aims to promote a society which values compassion, upholds justice and seeks to empower its members in a manner which enables them to sustain themselves (in a holistic manner). This will also be borne in mind when determining whether an organisation is compatible with the Different Foundation and its mission. </w:t>
      </w:r>
    </w:p>
    <w:p w14:paraId="1E785B2E" w14:textId="77777777" w:rsidR="000C7B84" w:rsidRPr="000C7B84" w:rsidRDefault="000C7B84" w:rsidP="000C7B84"/>
    <w:p w14:paraId="75D1D556" w14:textId="560F1DC7" w:rsidR="000C7B84" w:rsidRPr="000C7B84" w:rsidRDefault="000C7B84" w:rsidP="000C7B84">
      <w:pPr>
        <w:pStyle w:val="Caption"/>
        <w:rPr>
          <w:rFonts w:ascii="Helvetica-Normal" w:hAnsi="Helvetica-Normal"/>
          <w:b w:val="0"/>
          <w:sz w:val="22"/>
          <w:szCs w:val="22"/>
        </w:rPr>
      </w:pPr>
      <w:r w:rsidRPr="000C7B84">
        <w:rPr>
          <w:rFonts w:ascii="Helvetica-Normal" w:hAnsi="Helvetica-Normal"/>
          <w:b w:val="0"/>
          <w:sz w:val="22"/>
          <w:szCs w:val="22"/>
        </w:rPr>
        <w:lastRenderedPageBreak/>
        <w:t>Furthermore, if the applicant’s activities address one or more of the objectives above, does the project seek to promote sustainability and self-sufficiency?</w:t>
      </w:r>
    </w:p>
    <w:p w14:paraId="7EFD6A19" w14:textId="77777777" w:rsidR="000C7B84" w:rsidRPr="000C7B84" w:rsidRDefault="000C7B84" w:rsidP="000C7B84">
      <w:pPr>
        <w:pStyle w:val="Caption"/>
        <w:rPr>
          <w:rFonts w:ascii="Helvetica-Normal" w:hAnsi="Helvetica-Normal"/>
          <w:b w:val="0"/>
          <w:sz w:val="22"/>
          <w:szCs w:val="22"/>
        </w:rPr>
      </w:pPr>
    </w:p>
    <w:p w14:paraId="5ADC4B40" w14:textId="08567842" w:rsidR="000C7B84" w:rsidRPr="000C7B84" w:rsidRDefault="000C7B84" w:rsidP="000C7B84">
      <w:pPr>
        <w:pStyle w:val="Caption"/>
        <w:jc w:val="both"/>
        <w:rPr>
          <w:rFonts w:ascii="Helvetica-Normal" w:hAnsi="Helvetica-Normal"/>
          <w:b w:val="0"/>
          <w:sz w:val="22"/>
          <w:szCs w:val="22"/>
        </w:rPr>
      </w:pPr>
      <w:r w:rsidRPr="000C7B84">
        <w:rPr>
          <w:rFonts w:ascii="Helvetica-Normal" w:hAnsi="Helvetica-Normal"/>
          <w:sz w:val="22"/>
          <w:szCs w:val="22"/>
        </w:rPr>
        <w:t>Exclusions</w:t>
      </w:r>
      <w:r w:rsidRPr="000C7B84">
        <w:rPr>
          <w:rFonts w:ascii="Helvetica-Normal" w:hAnsi="Helvetica-Normal"/>
          <w:sz w:val="22"/>
          <w:szCs w:val="22"/>
        </w:rPr>
        <w:t>.</w:t>
      </w:r>
      <w:r w:rsidRPr="000C7B84">
        <w:rPr>
          <w:rFonts w:ascii="Helvetica-Normal" w:hAnsi="Helvetica-Normal"/>
          <w:b w:val="0"/>
          <w:sz w:val="22"/>
          <w:szCs w:val="22"/>
        </w:rPr>
        <w:t xml:space="preserve"> Any organisations whose objectives, functions and activities fall within the following criteria are precluded: </w:t>
      </w:r>
    </w:p>
    <w:p w14:paraId="503FADFE" w14:textId="77777777" w:rsidR="000C7B84" w:rsidRPr="000C7B84" w:rsidRDefault="000C7B84" w:rsidP="000C7B84">
      <w:pPr>
        <w:pStyle w:val="Caption"/>
        <w:jc w:val="both"/>
        <w:rPr>
          <w:rFonts w:ascii="Helvetica-Normal" w:hAnsi="Helvetica-Normal"/>
          <w:b w:val="0"/>
          <w:sz w:val="22"/>
          <w:szCs w:val="22"/>
        </w:rPr>
      </w:pPr>
      <w:r w:rsidRPr="000C7B84">
        <w:rPr>
          <w:rFonts w:ascii="Helvetica-Normal" w:hAnsi="Helvetica-Normal"/>
          <w:b w:val="0"/>
          <w:sz w:val="22"/>
          <w:szCs w:val="22"/>
        </w:rPr>
        <w:t xml:space="preserve">1. Projects falling outside of South Africa; </w:t>
      </w:r>
    </w:p>
    <w:p w14:paraId="3602B7A6" w14:textId="77777777" w:rsidR="000C7B84" w:rsidRPr="000C7B84" w:rsidRDefault="000C7B84" w:rsidP="000C7B84">
      <w:pPr>
        <w:pStyle w:val="Caption"/>
        <w:jc w:val="both"/>
        <w:rPr>
          <w:rFonts w:ascii="Helvetica-Normal" w:hAnsi="Helvetica-Normal"/>
          <w:b w:val="0"/>
          <w:sz w:val="22"/>
          <w:szCs w:val="22"/>
        </w:rPr>
      </w:pPr>
      <w:r w:rsidRPr="000C7B84">
        <w:rPr>
          <w:rFonts w:ascii="Helvetica-Normal" w:hAnsi="Helvetica-Normal"/>
          <w:b w:val="0"/>
          <w:sz w:val="22"/>
          <w:szCs w:val="22"/>
        </w:rPr>
        <w:t xml:space="preserve">2. Proselytizing; </w:t>
      </w:r>
    </w:p>
    <w:p w14:paraId="214C34FF" w14:textId="77777777" w:rsidR="000C7B84" w:rsidRPr="000C7B84" w:rsidRDefault="000C7B84" w:rsidP="000C7B84">
      <w:pPr>
        <w:pStyle w:val="Caption"/>
        <w:jc w:val="both"/>
        <w:rPr>
          <w:rFonts w:ascii="Helvetica-Normal" w:hAnsi="Helvetica-Normal"/>
          <w:b w:val="0"/>
          <w:sz w:val="22"/>
          <w:szCs w:val="22"/>
        </w:rPr>
      </w:pPr>
      <w:r w:rsidRPr="000C7B84">
        <w:rPr>
          <w:rFonts w:ascii="Helvetica-Normal" w:hAnsi="Helvetica-Normal"/>
          <w:b w:val="0"/>
          <w:sz w:val="22"/>
          <w:szCs w:val="22"/>
        </w:rPr>
        <w:t xml:space="preserve">3. Building projects for structures whose primary purpose is a religious place of worship; </w:t>
      </w:r>
    </w:p>
    <w:p w14:paraId="0399DE60" w14:textId="77777777" w:rsidR="000C7B84" w:rsidRPr="000C7B84" w:rsidRDefault="000C7B84" w:rsidP="000C7B84">
      <w:pPr>
        <w:pStyle w:val="Caption"/>
        <w:jc w:val="both"/>
        <w:rPr>
          <w:rFonts w:ascii="Helvetica-Normal" w:hAnsi="Helvetica-Normal"/>
          <w:b w:val="0"/>
          <w:sz w:val="22"/>
          <w:szCs w:val="22"/>
        </w:rPr>
      </w:pPr>
      <w:r w:rsidRPr="000C7B84">
        <w:rPr>
          <w:rFonts w:ascii="Helvetica-Normal" w:hAnsi="Helvetica-Normal"/>
          <w:b w:val="0"/>
          <w:sz w:val="22"/>
          <w:szCs w:val="22"/>
        </w:rPr>
        <w:t xml:space="preserve">4. Projects which would be contrary to the interests of the Different Group and/or have a conflict of interest; </w:t>
      </w:r>
    </w:p>
    <w:p w14:paraId="40F4C425" w14:textId="77777777" w:rsidR="000C7B84" w:rsidRPr="000C7B84" w:rsidRDefault="000C7B84" w:rsidP="000C7B84">
      <w:pPr>
        <w:pStyle w:val="Caption"/>
        <w:jc w:val="both"/>
        <w:rPr>
          <w:rFonts w:ascii="Helvetica-Normal" w:hAnsi="Helvetica-Normal"/>
          <w:b w:val="0"/>
          <w:sz w:val="22"/>
          <w:szCs w:val="22"/>
        </w:rPr>
      </w:pPr>
      <w:r w:rsidRPr="000C7B84">
        <w:rPr>
          <w:rFonts w:ascii="Helvetica-Normal" w:hAnsi="Helvetica-Normal"/>
          <w:b w:val="0"/>
          <w:sz w:val="22"/>
          <w:szCs w:val="22"/>
        </w:rPr>
        <w:t xml:space="preserve">5. Organisations not upholding respectful behaviour as determined by Different Foundation. </w:t>
      </w:r>
    </w:p>
    <w:p w14:paraId="1B49CE73" w14:textId="77777777" w:rsidR="000C7B84" w:rsidRDefault="000C7B84" w:rsidP="000C7B84">
      <w:pPr>
        <w:pStyle w:val="Caption"/>
        <w:rPr>
          <w:rFonts w:ascii="Helvetica-Normal" w:hAnsi="Helvetica-Normal"/>
          <w:b w:val="0"/>
          <w:sz w:val="22"/>
          <w:szCs w:val="22"/>
        </w:rPr>
      </w:pPr>
    </w:p>
    <w:p w14:paraId="60419FED" w14:textId="215AB65E" w:rsidR="000C7B84" w:rsidRDefault="000C7B84" w:rsidP="000C7B84">
      <w:pPr>
        <w:pStyle w:val="Caption"/>
        <w:rPr>
          <w:rFonts w:ascii="Helvetica-Normal" w:hAnsi="Helvetica-Normal"/>
          <w:sz w:val="22"/>
          <w:szCs w:val="22"/>
        </w:rPr>
      </w:pPr>
      <w:r w:rsidRPr="000C7B84">
        <w:rPr>
          <w:rFonts w:ascii="Helvetica-Normal" w:hAnsi="Helvetica-Normal"/>
          <w:sz w:val="22"/>
          <w:szCs w:val="22"/>
        </w:rPr>
        <w:t>Step 2: Assessment of applicant NGO’s governance and ca</w:t>
      </w:r>
      <w:r>
        <w:rPr>
          <w:rFonts w:ascii="Helvetica-Normal" w:hAnsi="Helvetica-Normal"/>
          <w:sz w:val="22"/>
          <w:szCs w:val="22"/>
        </w:rPr>
        <w:t>pacity</w:t>
      </w:r>
    </w:p>
    <w:p w14:paraId="7FC235B0" w14:textId="7D6EF4B9" w:rsidR="000C7B84" w:rsidRPr="000C7B84" w:rsidRDefault="00DF1994" w:rsidP="000C7B84">
      <w:pPr>
        <w:pStyle w:val="Caption"/>
        <w:rPr>
          <w:rFonts w:ascii="Helvetica-Normal" w:hAnsi="Helvetica-Normal"/>
          <w:b w:val="0"/>
          <w:sz w:val="22"/>
          <w:szCs w:val="22"/>
        </w:rPr>
      </w:pPr>
      <w:r>
        <w:rPr>
          <w:rFonts w:ascii="Helvetica-Normal" w:hAnsi="Helvetica-Normal"/>
          <w:b w:val="0"/>
          <w:sz w:val="22"/>
          <w:szCs w:val="22"/>
        </w:rPr>
        <w:t>The NGO is asked to supply the following documents, which are then reviewed:</w:t>
      </w:r>
    </w:p>
    <w:p w14:paraId="5236F4D0" w14:textId="13FFCB36" w:rsidR="000C7B84" w:rsidRPr="000C7B84" w:rsidRDefault="00DF1994" w:rsidP="000C7B84">
      <w:pPr>
        <w:rPr>
          <w:b/>
        </w:rPr>
      </w:pPr>
      <w:r>
        <w:rPr>
          <w:noProof/>
          <w:lang w:val="en-US"/>
        </w:rPr>
        <w:drawing>
          <wp:inline distT="0" distB="0" distL="0" distR="0" wp14:anchorId="57238F90" wp14:editId="755A43C5">
            <wp:extent cx="5684520" cy="1857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831" t="2401" b="3939"/>
                    <a:stretch/>
                  </pic:blipFill>
                  <pic:spPr bwMode="auto">
                    <a:xfrm>
                      <a:off x="0" y="0"/>
                      <a:ext cx="5684520" cy="1857375"/>
                    </a:xfrm>
                    <a:prstGeom prst="rect">
                      <a:avLst/>
                    </a:prstGeom>
                    <a:ln>
                      <a:noFill/>
                    </a:ln>
                    <a:extLst>
                      <a:ext uri="{53640926-AAD7-44D8-BBD7-CCE9431645EC}">
                        <a14:shadowObscured xmlns:a14="http://schemas.microsoft.com/office/drawing/2010/main"/>
                      </a:ext>
                    </a:extLst>
                  </pic:spPr>
                </pic:pic>
              </a:graphicData>
            </a:graphic>
          </wp:inline>
        </w:drawing>
      </w:r>
    </w:p>
    <w:p w14:paraId="49190780" w14:textId="04EB2AB9" w:rsidR="000C7B84" w:rsidRPr="00DF1994" w:rsidRDefault="00DF1994" w:rsidP="00DF1994">
      <w:pPr>
        <w:pStyle w:val="Caption"/>
        <w:jc w:val="both"/>
        <w:rPr>
          <w:rFonts w:ascii="Helvetica-Normal" w:hAnsi="Helvetica-Normal"/>
          <w:b w:val="0"/>
          <w:sz w:val="22"/>
          <w:szCs w:val="22"/>
        </w:rPr>
      </w:pPr>
      <w:r w:rsidRPr="00DF1994">
        <w:rPr>
          <w:rFonts w:ascii="Helvetica-Normal" w:hAnsi="Helvetica-Normal"/>
          <w:b w:val="0"/>
          <w:sz w:val="22"/>
          <w:szCs w:val="22"/>
        </w:rPr>
        <w:t>The applicant is also asked whether or not it</w:t>
      </w:r>
      <w:r w:rsidRPr="00DF1994">
        <w:rPr>
          <w:rFonts w:ascii="Helvetica-Normal" w:hAnsi="Helvetica-Normal"/>
          <w:b w:val="0"/>
          <w:sz w:val="22"/>
          <w:szCs w:val="22"/>
        </w:rPr>
        <w:t xml:space="preserve"> or any of the organisation's directors, officers, employees or volunteer staff, government or political officials?  If yes, </w:t>
      </w:r>
      <w:r w:rsidRPr="00DF1994">
        <w:rPr>
          <w:rFonts w:ascii="Helvetica-Normal" w:hAnsi="Helvetica-Normal"/>
          <w:b w:val="0"/>
          <w:sz w:val="22"/>
          <w:szCs w:val="22"/>
        </w:rPr>
        <w:t>then details are requested.</w:t>
      </w:r>
    </w:p>
    <w:p w14:paraId="0DFD4A53" w14:textId="77777777" w:rsidR="000C7B84" w:rsidRPr="000C7B84" w:rsidRDefault="000C7B84" w:rsidP="000C7B84"/>
    <w:p w14:paraId="7981C88C" w14:textId="77777777" w:rsidR="000C7B84" w:rsidRPr="000C7B84" w:rsidRDefault="000C7B84" w:rsidP="000C7B84">
      <w:pPr>
        <w:pStyle w:val="Caption"/>
        <w:jc w:val="both"/>
        <w:rPr>
          <w:rFonts w:ascii="Helvetica-Normal" w:hAnsi="Helvetica-Normal"/>
          <w:sz w:val="22"/>
          <w:szCs w:val="22"/>
        </w:rPr>
      </w:pPr>
      <w:r w:rsidRPr="000C7B84">
        <w:rPr>
          <w:rFonts w:ascii="Helvetica-Normal" w:hAnsi="Helvetica-Normal"/>
          <w:sz w:val="22"/>
          <w:szCs w:val="22"/>
        </w:rPr>
        <w:t xml:space="preserve">Step 3: Final approval of the application </w:t>
      </w:r>
    </w:p>
    <w:p w14:paraId="362AC6A3" w14:textId="6953C75D" w:rsidR="000C7B84" w:rsidRDefault="000C7B84" w:rsidP="000C7B84">
      <w:pPr>
        <w:pStyle w:val="Caption"/>
        <w:jc w:val="both"/>
        <w:rPr>
          <w:rFonts w:ascii="Helvetica-Normal" w:hAnsi="Helvetica-Normal"/>
          <w:b w:val="0"/>
          <w:sz w:val="22"/>
          <w:szCs w:val="22"/>
        </w:rPr>
      </w:pPr>
      <w:r w:rsidRPr="000C7B84">
        <w:rPr>
          <w:rFonts w:ascii="Helvetica-Normal" w:hAnsi="Helvetica-Normal"/>
          <w:b w:val="0"/>
          <w:sz w:val="22"/>
          <w:szCs w:val="22"/>
        </w:rPr>
        <w:t>In some cases, especially with larger target funding amounts, project approval may be at the discretion of the Different Foundation board.</w:t>
      </w:r>
      <w:r w:rsidRPr="000C7B84">
        <w:rPr>
          <w:rFonts w:ascii="Helvetica-Normal" w:hAnsi="Helvetica-Normal"/>
          <w:b w:val="0"/>
          <w:sz w:val="22"/>
          <w:szCs w:val="22"/>
        </w:rPr>
        <w:t xml:space="preserve"> </w:t>
      </w:r>
    </w:p>
    <w:p w14:paraId="78502915" w14:textId="77777777" w:rsidR="000C7B84" w:rsidRPr="000C7B84" w:rsidRDefault="000C7B84" w:rsidP="000C7B84"/>
    <w:p w14:paraId="22133774" w14:textId="20359C21" w:rsidR="000C7B84" w:rsidRPr="000C7B84" w:rsidRDefault="000C7B84" w:rsidP="000C7B84">
      <w:pPr>
        <w:pStyle w:val="Caption"/>
        <w:jc w:val="both"/>
        <w:rPr>
          <w:rFonts w:ascii="Helvetica-Normal" w:hAnsi="Helvetica-Normal"/>
          <w:sz w:val="22"/>
          <w:szCs w:val="22"/>
        </w:rPr>
      </w:pPr>
      <w:r w:rsidRPr="000C7B84">
        <w:rPr>
          <w:rFonts w:ascii="Helvetica-Normal" w:hAnsi="Helvetica-Normal"/>
          <w:sz w:val="22"/>
          <w:szCs w:val="22"/>
        </w:rPr>
        <w:t xml:space="preserve">Step 4: </w:t>
      </w:r>
      <w:bookmarkStart w:id="0" w:name="_GoBack"/>
      <w:r w:rsidR="00A8006A" w:rsidRPr="00A8006A">
        <w:rPr>
          <w:rFonts w:ascii="Helvetica-Normal" w:hAnsi="Helvetica-Normal"/>
          <w:sz w:val="22"/>
          <w:szCs w:val="22"/>
        </w:rPr>
        <w:t>Agreement on project deliverables</w:t>
      </w:r>
      <w:bookmarkEnd w:id="0"/>
    </w:p>
    <w:p w14:paraId="1CF64492" w14:textId="5643279E" w:rsidR="000C7B84" w:rsidRPr="000C7B84" w:rsidRDefault="000C7B84" w:rsidP="000C7B84">
      <w:pPr>
        <w:pStyle w:val="Caption"/>
        <w:jc w:val="both"/>
        <w:rPr>
          <w:rFonts w:ascii="Helvetica-Normal" w:hAnsi="Helvetica-Normal"/>
          <w:b w:val="0"/>
          <w:sz w:val="22"/>
          <w:szCs w:val="22"/>
        </w:rPr>
      </w:pPr>
      <w:r w:rsidRPr="000C7B84">
        <w:rPr>
          <w:rFonts w:ascii="Helvetica-Normal" w:hAnsi="Helvetica-Normal"/>
          <w:b w:val="0"/>
          <w:sz w:val="22"/>
          <w:szCs w:val="22"/>
        </w:rPr>
        <w:t>Following successful completion of steps 1 and 2, a Memorandum of Understanding (</w:t>
      </w:r>
      <w:r w:rsidRPr="000C7B84">
        <w:rPr>
          <w:rFonts w:ascii="Helvetica-Normal" w:hAnsi="Helvetica-Normal"/>
          <w:sz w:val="22"/>
          <w:szCs w:val="22"/>
        </w:rPr>
        <w:t>MOU</w:t>
      </w:r>
      <w:r w:rsidRPr="000C7B84">
        <w:rPr>
          <w:rFonts w:ascii="Helvetica-Normal" w:hAnsi="Helvetica-Normal"/>
          <w:b w:val="0"/>
          <w:sz w:val="22"/>
          <w:szCs w:val="22"/>
        </w:rPr>
        <w:t>) between Different Life (Pty) Ltd (owner and operator of Different.org), and the NGO, is drawn. This sets out expectations and deliverables between the parties.</w:t>
      </w:r>
    </w:p>
    <w:p w14:paraId="408C2460" w14:textId="77777777" w:rsidR="000C7B84" w:rsidRPr="000C7B84" w:rsidRDefault="000C7B84" w:rsidP="000C7B84">
      <w:pPr>
        <w:pStyle w:val="Caption"/>
        <w:rPr>
          <w:rFonts w:ascii="Helvetica-Normal" w:hAnsi="Helvetica-Normal"/>
          <w:b w:val="0"/>
          <w:sz w:val="22"/>
          <w:szCs w:val="22"/>
        </w:rPr>
      </w:pPr>
    </w:p>
    <w:p w14:paraId="5B5C434D" w14:textId="77777777" w:rsidR="000C7B84" w:rsidRPr="00DF1994" w:rsidRDefault="000C7B84" w:rsidP="000C7B84">
      <w:pPr>
        <w:pStyle w:val="Caption"/>
        <w:rPr>
          <w:rFonts w:ascii="Helvetica-Normal" w:hAnsi="Helvetica-Normal"/>
          <w:sz w:val="22"/>
          <w:szCs w:val="22"/>
        </w:rPr>
      </w:pPr>
      <w:r w:rsidRPr="00DF1994">
        <w:rPr>
          <w:rFonts w:ascii="Helvetica-Normal" w:hAnsi="Helvetica-Normal"/>
          <w:sz w:val="22"/>
          <w:szCs w:val="22"/>
        </w:rPr>
        <w:t xml:space="preserve">The following needs to be established: </w:t>
      </w:r>
    </w:p>
    <w:p w14:paraId="7D8EC54C" w14:textId="2C3E1414" w:rsidR="000C7B84" w:rsidRPr="000C7B84" w:rsidRDefault="000C7B84" w:rsidP="00DF1994">
      <w:pPr>
        <w:pStyle w:val="Caption"/>
        <w:jc w:val="both"/>
        <w:rPr>
          <w:rFonts w:ascii="Helvetica-Normal" w:hAnsi="Helvetica-Normal"/>
          <w:b w:val="0"/>
          <w:sz w:val="22"/>
          <w:szCs w:val="22"/>
        </w:rPr>
      </w:pPr>
      <w:r w:rsidRPr="00DF1994">
        <w:rPr>
          <w:rFonts w:ascii="Helvetica-Normal" w:hAnsi="Helvetica-Normal"/>
          <w:sz w:val="22"/>
          <w:szCs w:val="22"/>
        </w:rPr>
        <w:t>Expectations.</w:t>
      </w:r>
      <w:r w:rsidRPr="000C7B84">
        <w:rPr>
          <w:rFonts w:ascii="Helvetica-Normal" w:hAnsi="Helvetica-Normal"/>
          <w:b w:val="0"/>
          <w:sz w:val="22"/>
          <w:szCs w:val="22"/>
        </w:rPr>
        <w:t xml:space="preserve"> Does the applicant understand and appreciate what is expected of it by the Different Foundation? </w:t>
      </w:r>
    </w:p>
    <w:p w14:paraId="6933FD20" w14:textId="64951F20" w:rsidR="000C7B84" w:rsidRPr="000C7B84" w:rsidRDefault="000C7B84" w:rsidP="00DF1994">
      <w:pPr>
        <w:pStyle w:val="Caption"/>
        <w:jc w:val="both"/>
        <w:rPr>
          <w:rFonts w:ascii="Helvetica-Normal" w:hAnsi="Helvetica-Normal"/>
          <w:b w:val="0"/>
          <w:sz w:val="22"/>
          <w:szCs w:val="22"/>
        </w:rPr>
      </w:pPr>
      <w:r w:rsidRPr="00DF1994">
        <w:rPr>
          <w:rFonts w:ascii="Helvetica-Normal" w:hAnsi="Helvetica-Normal"/>
          <w:sz w:val="22"/>
          <w:szCs w:val="22"/>
        </w:rPr>
        <w:t>Capacity.</w:t>
      </w:r>
      <w:r w:rsidRPr="000C7B84">
        <w:rPr>
          <w:rFonts w:ascii="Helvetica-Normal" w:hAnsi="Helvetica-Normal"/>
          <w:b w:val="0"/>
          <w:sz w:val="22"/>
          <w:szCs w:val="22"/>
        </w:rPr>
        <w:t xml:space="preserve"> Does the applicant have the capacity to deliver as expected? </w:t>
      </w:r>
    </w:p>
    <w:p w14:paraId="0A82B308" w14:textId="47D802FD" w:rsidR="000C7B84" w:rsidRPr="000C7B84" w:rsidRDefault="000C7B84" w:rsidP="00DF1994">
      <w:pPr>
        <w:pStyle w:val="Caption"/>
        <w:jc w:val="both"/>
        <w:rPr>
          <w:rFonts w:ascii="Helvetica-Normal" w:hAnsi="Helvetica-Normal"/>
          <w:b w:val="0"/>
          <w:sz w:val="22"/>
          <w:szCs w:val="22"/>
        </w:rPr>
      </w:pPr>
      <w:r w:rsidRPr="00DF1994">
        <w:rPr>
          <w:rFonts w:ascii="Helvetica-Normal" w:hAnsi="Helvetica-Normal"/>
          <w:sz w:val="22"/>
          <w:szCs w:val="22"/>
        </w:rPr>
        <w:t>Intention.</w:t>
      </w:r>
      <w:r w:rsidRPr="000C7B84">
        <w:rPr>
          <w:rFonts w:ascii="Helvetica-Normal" w:hAnsi="Helvetica-Normal"/>
          <w:b w:val="0"/>
          <w:sz w:val="22"/>
          <w:szCs w:val="22"/>
        </w:rPr>
        <w:t xml:space="preserve"> Does the applicant agree that it will meet these expectations? </w:t>
      </w:r>
    </w:p>
    <w:p w14:paraId="531AFDCA" w14:textId="44F7811F" w:rsidR="000C7B84" w:rsidRPr="000C7B84" w:rsidRDefault="000C7B84" w:rsidP="00DF1994">
      <w:pPr>
        <w:pStyle w:val="Caption"/>
        <w:jc w:val="both"/>
        <w:rPr>
          <w:rFonts w:ascii="Helvetica-Normal" w:hAnsi="Helvetica-Normal"/>
          <w:b w:val="0"/>
          <w:sz w:val="22"/>
          <w:szCs w:val="22"/>
        </w:rPr>
      </w:pPr>
      <w:r w:rsidRPr="00DF1994">
        <w:rPr>
          <w:rFonts w:ascii="Helvetica-Normal" w:hAnsi="Helvetica-Normal"/>
          <w:sz w:val="22"/>
          <w:szCs w:val="22"/>
        </w:rPr>
        <w:t>Agreement.</w:t>
      </w:r>
      <w:r w:rsidRPr="000C7B84">
        <w:rPr>
          <w:rFonts w:ascii="Helvetica-Normal" w:hAnsi="Helvetica-Normal"/>
          <w:b w:val="0"/>
          <w:sz w:val="22"/>
          <w:szCs w:val="22"/>
        </w:rPr>
        <w:t xml:space="preserve"> Is the applicant in agreement with the type and nature of assistance to be given by the Different Foundation in its undertaking to maximise impact? </w:t>
      </w:r>
    </w:p>
    <w:p w14:paraId="4D871DF3" w14:textId="289DA5B5" w:rsidR="000C7B84" w:rsidRDefault="000C7B84" w:rsidP="000C7B84">
      <w:pPr>
        <w:pStyle w:val="Caption"/>
        <w:rPr>
          <w:rFonts w:ascii="Helvetica-Normal" w:hAnsi="Helvetica-Normal"/>
          <w:b w:val="0"/>
          <w:sz w:val="22"/>
          <w:szCs w:val="22"/>
        </w:rPr>
      </w:pPr>
      <w:r w:rsidRPr="00DF1994">
        <w:rPr>
          <w:rFonts w:ascii="Helvetica-Normal" w:hAnsi="Helvetica-Normal"/>
          <w:sz w:val="22"/>
          <w:szCs w:val="22"/>
        </w:rPr>
        <w:lastRenderedPageBreak/>
        <w:t>Collaboration.</w:t>
      </w:r>
      <w:r w:rsidRPr="000C7B84">
        <w:rPr>
          <w:rFonts w:ascii="Helvetica-Normal" w:hAnsi="Helvetica-Normal"/>
          <w:b w:val="0"/>
          <w:sz w:val="22"/>
          <w:szCs w:val="22"/>
        </w:rPr>
        <w:t xml:space="preserve"> Is the applicant aware of the nature of the partnership between itself and Different.org – and that this is not merely a grant, but rather, a collaborative effort? </w:t>
      </w:r>
    </w:p>
    <w:p w14:paraId="42EAC97A" w14:textId="77777777" w:rsidR="00DF1994" w:rsidRPr="00DF1994" w:rsidRDefault="00DF1994" w:rsidP="00DF1994"/>
    <w:p w14:paraId="13CFD29C" w14:textId="77777777" w:rsidR="000C7B84" w:rsidRPr="00DF1994" w:rsidRDefault="000C7B84" w:rsidP="000C7B84">
      <w:pPr>
        <w:pStyle w:val="Caption"/>
        <w:rPr>
          <w:rFonts w:ascii="Helvetica-Normal" w:hAnsi="Helvetica-Normal"/>
          <w:sz w:val="22"/>
          <w:szCs w:val="22"/>
        </w:rPr>
      </w:pPr>
      <w:r w:rsidRPr="00DF1994">
        <w:rPr>
          <w:rFonts w:ascii="Helvetica-Normal" w:hAnsi="Helvetica-Normal"/>
          <w:sz w:val="22"/>
          <w:szCs w:val="22"/>
        </w:rPr>
        <w:t xml:space="preserve">The following parameters are applicable to NGO projects on Different.org: </w:t>
      </w:r>
    </w:p>
    <w:p w14:paraId="26CF54C9" w14:textId="759016F1" w:rsidR="000C7B84" w:rsidRPr="000C7B84" w:rsidRDefault="000C7B84" w:rsidP="002D55D6">
      <w:pPr>
        <w:pStyle w:val="Caption"/>
        <w:numPr>
          <w:ilvl w:val="0"/>
          <w:numId w:val="12"/>
        </w:numPr>
        <w:jc w:val="both"/>
        <w:rPr>
          <w:rFonts w:ascii="Helvetica-Normal" w:hAnsi="Helvetica-Normal"/>
          <w:b w:val="0"/>
          <w:sz w:val="22"/>
          <w:szCs w:val="22"/>
        </w:rPr>
      </w:pPr>
      <w:r w:rsidRPr="000C7B84">
        <w:rPr>
          <w:rFonts w:ascii="Helvetica-Normal" w:hAnsi="Helvetica-Normal"/>
          <w:b w:val="0"/>
          <w:sz w:val="22"/>
          <w:szCs w:val="22"/>
        </w:rPr>
        <w:t xml:space="preserve">Thresholds for project funding target amounts: (1) minimum: R15 000; (2) maximum: R250 000. </w:t>
      </w:r>
    </w:p>
    <w:p w14:paraId="7AF459A4" w14:textId="23781B95" w:rsidR="000C7B84" w:rsidRPr="000C7B84" w:rsidRDefault="000C7B84" w:rsidP="002D55D6">
      <w:pPr>
        <w:pStyle w:val="Caption"/>
        <w:numPr>
          <w:ilvl w:val="0"/>
          <w:numId w:val="12"/>
        </w:numPr>
        <w:jc w:val="both"/>
        <w:rPr>
          <w:rFonts w:ascii="Helvetica-Normal" w:hAnsi="Helvetica-Normal"/>
          <w:b w:val="0"/>
          <w:sz w:val="22"/>
          <w:szCs w:val="22"/>
        </w:rPr>
      </w:pPr>
      <w:r w:rsidRPr="000C7B84">
        <w:rPr>
          <w:rFonts w:ascii="Helvetica-Normal" w:hAnsi="Helvetica-Normal"/>
          <w:b w:val="0"/>
          <w:sz w:val="22"/>
          <w:szCs w:val="22"/>
        </w:rPr>
        <w:t xml:space="preserve">All projects need to fall within at least one of the five project categories. </w:t>
      </w:r>
    </w:p>
    <w:p w14:paraId="0B1FD261" w14:textId="51C6EE22" w:rsidR="000C7B84" w:rsidRPr="000C7B84" w:rsidRDefault="000C7B84" w:rsidP="002D55D6">
      <w:pPr>
        <w:pStyle w:val="Caption"/>
        <w:numPr>
          <w:ilvl w:val="0"/>
          <w:numId w:val="12"/>
        </w:numPr>
        <w:jc w:val="both"/>
        <w:rPr>
          <w:rFonts w:ascii="Helvetica-Normal" w:hAnsi="Helvetica-Normal"/>
          <w:b w:val="0"/>
          <w:sz w:val="22"/>
          <w:szCs w:val="22"/>
        </w:rPr>
      </w:pPr>
      <w:r w:rsidRPr="000C7B84">
        <w:rPr>
          <w:rFonts w:ascii="Helvetica-Normal" w:hAnsi="Helvetica-Normal"/>
          <w:b w:val="0"/>
          <w:sz w:val="22"/>
          <w:szCs w:val="22"/>
        </w:rPr>
        <w:t xml:space="preserve">The project projected impact needs to score at least 50/100 on the Different Foundation Impact Metrics system. </w:t>
      </w:r>
    </w:p>
    <w:p w14:paraId="5ED698FF" w14:textId="0B7A20DF" w:rsidR="000C7B84" w:rsidRPr="000C7B84" w:rsidRDefault="000C7B84" w:rsidP="002D55D6">
      <w:pPr>
        <w:pStyle w:val="Caption"/>
        <w:numPr>
          <w:ilvl w:val="0"/>
          <w:numId w:val="12"/>
        </w:numPr>
        <w:jc w:val="both"/>
        <w:rPr>
          <w:rFonts w:ascii="Helvetica-Normal" w:hAnsi="Helvetica-Normal"/>
          <w:b w:val="0"/>
          <w:sz w:val="22"/>
          <w:szCs w:val="22"/>
        </w:rPr>
      </w:pPr>
      <w:r w:rsidRPr="000C7B84">
        <w:rPr>
          <w:rFonts w:ascii="Helvetica-Normal" w:hAnsi="Helvetica-Normal"/>
          <w:b w:val="0"/>
          <w:sz w:val="22"/>
          <w:szCs w:val="22"/>
        </w:rPr>
        <w:t xml:space="preserve">100% of the project funding target amount must be applied to the project as described in the MOU. Failure to do so without prior discussion and mutual agreement, in writing, will lead to retraction of funds. </w:t>
      </w:r>
    </w:p>
    <w:p w14:paraId="79362CEF" w14:textId="77777777" w:rsidR="000C7B84" w:rsidRPr="000C7B84" w:rsidRDefault="000C7B84" w:rsidP="000C7B84">
      <w:pPr>
        <w:pStyle w:val="Caption"/>
        <w:rPr>
          <w:rFonts w:ascii="Helvetica-Normal" w:hAnsi="Helvetica-Normal"/>
          <w:b w:val="0"/>
          <w:sz w:val="22"/>
          <w:szCs w:val="22"/>
        </w:rPr>
      </w:pPr>
    </w:p>
    <w:p w14:paraId="0720EC80" w14:textId="674BB0A0" w:rsidR="006D69B4" w:rsidRPr="000C7B84" w:rsidRDefault="00DA1AE5" w:rsidP="000C7B84">
      <w:pPr>
        <w:pStyle w:val="Caption"/>
        <w:rPr>
          <w:rFonts w:ascii="Helvetica-Normal" w:hAnsi="Helvetica-Normal" w:cs="Arial"/>
          <w:b w:val="0"/>
          <w:color w:val="000000"/>
          <w:sz w:val="22"/>
          <w:szCs w:val="22"/>
        </w:rPr>
      </w:pPr>
      <w:r w:rsidRPr="000C7B84">
        <w:rPr>
          <w:rFonts w:ascii="Helvetica-Normal" w:hAnsi="Helvetica-Normal" w:cs="Arial"/>
          <w:b w:val="0"/>
          <w:color w:val="000000"/>
          <w:sz w:val="22"/>
          <w:szCs w:val="22"/>
        </w:rPr>
        <w:t xml:space="preserve"> </w:t>
      </w:r>
    </w:p>
    <w:sectPr w:rsidR="006D69B4" w:rsidRPr="000C7B84" w:rsidSect="00230315">
      <w:headerReference w:type="even" r:id="rId9"/>
      <w:headerReference w:type="default" r:id="rId10"/>
      <w:footerReference w:type="default" r:id="rId11"/>
      <w:headerReference w:type="first" r:id="rId12"/>
      <w:pgSz w:w="11907" w:h="16840" w:code="9"/>
      <w:pgMar w:top="1440" w:right="1440" w:bottom="1440" w:left="1440" w:header="850" w:footer="85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BE764" w14:textId="77777777" w:rsidR="002D55D6" w:rsidRDefault="002D55D6">
      <w:pPr>
        <w:spacing w:before="0" w:after="0"/>
      </w:pPr>
      <w:r>
        <w:separator/>
      </w:r>
    </w:p>
  </w:endnote>
  <w:endnote w:type="continuationSeparator" w:id="0">
    <w:p w14:paraId="29C12E94" w14:textId="77777777" w:rsidR="002D55D6" w:rsidRDefault="002D55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G Omega">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Normal">
    <w:altName w:val="Helvetica"/>
    <w:panose1 w:val="00000000000000000000"/>
    <w:charset w:val="00"/>
    <w:family w:val="auto"/>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7B818" w14:textId="585D65ED" w:rsidR="00AB0EE9" w:rsidRDefault="00AB0EE9" w:rsidP="002336E2">
    <w:pPr>
      <w:spacing w:before="0" w:after="0"/>
      <w:jc w:val="center"/>
      <w:rPr>
        <w:rStyle w:val="Hyperlink"/>
        <w:iCs/>
        <w:color w:val="auto"/>
        <w:sz w:val="16"/>
        <w:szCs w:val="16"/>
        <w:u w:val="none"/>
      </w:rPr>
    </w:pPr>
    <w:r w:rsidRPr="002336E2">
      <w:rPr>
        <w:iCs/>
        <w:sz w:val="16"/>
        <w:szCs w:val="16"/>
      </w:rPr>
      <w:t xml:space="preserve">Website:  </w:t>
    </w:r>
    <w:hyperlink w:history="1">
      <w:r w:rsidR="003C49A2" w:rsidRPr="00DF4EA0">
        <w:rPr>
          <w:rStyle w:val="Hyperlink"/>
          <w:iCs/>
          <w:sz w:val="16"/>
          <w:szCs w:val="16"/>
        </w:rPr>
        <w:t>www.different.org</w:t>
      </w:r>
      <w:r w:rsidR="003C49A2" w:rsidRPr="00A8006A">
        <w:rPr>
          <w:rStyle w:val="Hyperlink"/>
          <w:iCs/>
          <w:sz w:val="16"/>
          <w:szCs w:val="16"/>
          <w:u w:val="none"/>
        </w:rPr>
        <w:t xml:space="preserve">    </w:t>
      </w:r>
    </w:hyperlink>
    <w:r>
      <w:rPr>
        <w:iCs/>
        <w:sz w:val="16"/>
        <w:szCs w:val="16"/>
      </w:rPr>
      <w:t xml:space="preserve"> </w:t>
    </w:r>
    <w:r w:rsidRPr="002336E2">
      <w:rPr>
        <w:iCs/>
        <w:sz w:val="16"/>
        <w:szCs w:val="16"/>
      </w:rPr>
      <w:t>Email</w:t>
    </w:r>
    <w:r w:rsidRPr="00260B8D">
      <w:rPr>
        <w:iCs/>
        <w:sz w:val="16"/>
        <w:szCs w:val="16"/>
      </w:rPr>
      <w:t xml:space="preserve">:  </w:t>
    </w:r>
    <w:hyperlink r:id="rId1" w:history="1">
      <w:r w:rsidR="003C49A2" w:rsidRPr="00DF4EA0">
        <w:rPr>
          <w:rStyle w:val="Hyperlink"/>
          <w:iCs/>
          <w:sz w:val="16"/>
          <w:szCs w:val="16"/>
        </w:rPr>
        <w:t>info@different.org</w:t>
      </w:r>
    </w:hyperlink>
  </w:p>
  <w:p w14:paraId="3AD89F83" w14:textId="77777777" w:rsidR="00AB0EE9" w:rsidRPr="002336E2" w:rsidRDefault="00AB0EE9" w:rsidP="002336E2">
    <w:pPr>
      <w:spacing w:before="0" w:after="0"/>
      <w:jc w:val="center"/>
      <w:rPr>
        <w:rStyle w:val="Hyperlink"/>
        <w:iCs/>
        <w:color w:val="auto"/>
        <w:sz w:val="16"/>
        <w:szCs w:val="16"/>
        <w:u w:val="none"/>
      </w:rPr>
    </w:pPr>
  </w:p>
  <w:p w14:paraId="113E1452" w14:textId="6020532E" w:rsidR="00AB0EE9" w:rsidRPr="00260B8D" w:rsidRDefault="00AB0EE9" w:rsidP="00260B8D">
    <w:pPr>
      <w:spacing w:before="0" w:after="0"/>
      <w:jc w:val="center"/>
      <w:rPr>
        <w:rFonts w:cs="Arial"/>
        <w:color w:val="262626"/>
        <w:spacing w:val="20"/>
        <w:kern w:val="1"/>
        <w:sz w:val="12"/>
        <w:szCs w:val="12"/>
        <w:lang w:val="en-US"/>
      </w:rPr>
    </w:pPr>
    <w:r w:rsidRPr="00260B8D">
      <w:rPr>
        <w:rStyle w:val="Hyperlink"/>
        <w:iCs/>
        <w:color w:val="auto"/>
        <w:sz w:val="12"/>
        <w:szCs w:val="12"/>
        <w:u w:val="none"/>
      </w:rPr>
      <w:t xml:space="preserve">Address: </w:t>
    </w:r>
    <w:r w:rsidR="00A8006A">
      <w:rPr>
        <w:rFonts w:cs="Arial"/>
        <w:color w:val="262626"/>
        <w:spacing w:val="20"/>
        <w:kern w:val="1"/>
        <w:sz w:val="12"/>
        <w:szCs w:val="12"/>
        <w:lang w:val="en-US"/>
      </w:rPr>
      <w:t>Building A, Bryanston Corner, 18 Ealing Crescent, Bryanston, 2191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C300E" w14:textId="77777777" w:rsidR="002D55D6" w:rsidRDefault="002D55D6">
      <w:pPr>
        <w:spacing w:before="0" w:after="0"/>
      </w:pPr>
      <w:r>
        <w:separator/>
      </w:r>
    </w:p>
  </w:footnote>
  <w:footnote w:type="continuationSeparator" w:id="0">
    <w:p w14:paraId="6FC6E251" w14:textId="77777777" w:rsidR="002D55D6" w:rsidRDefault="002D55D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8A814" w14:textId="601E111D" w:rsidR="00AB0EE9" w:rsidRDefault="002D55D6">
    <w:pPr>
      <w:pStyle w:val="Header"/>
    </w:pPr>
    <w:r>
      <w:rPr>
        <w:noProof/>
        <w:lang w:val="en-US"/>
      </w:rPr>
      <w:pict w14:anchorId="7C837E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669.6pt;height:947.15pt;z-index:-251656192;mso-wrap-edited:f;mso-position-horizontal:center;mso-position-horizontal-relative:margin;mso-position-vertical:center;mso-position-vertical-relative:margin" wrapcoords="-24 0 -24 21565 21600 21565 21600 0 -24 0">
          <v:imagedata r:id="rId1" o:title="Helix on pa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A22CE" w14:textId="5901EBFE" w:rsidR="00AB0EE9" w:rsidRPr="002C477D" w:rsidRDefault="002D55D6" w:rsidP="00BE262E">
    <w:pPr>
      <w:spacing w:before="0" w:after="0"/>
      <w:jc w:val="left"/>
      <w:rPr>
        <w:b/>
        <w:i/>
        <w:iCs/>
        <w:sz w:val="32"/>
        <w:szCs w:val="32"/>
      </w:rPr>
    </w:pPr>
    <w:r>
      <w:rPr>
        <w:b/>
        <w:i/>
        <w:iCs/>
        <w:noProof/>
        <w:sz w:val="32"/>
        <w:szCs w:val="32"/>
        <w:lang w:val="en-US"/>
      </w:rPr>
      <w:pict w14:anchorId="13668C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6pt;margin-top:-25.6pt;width:593.6pt;height:839.9pt;z-index:-251657216;mso-wrap-edited:f;mso-position-horizontal-relative:margin;mso-position-vertical-relative:margin" wrapcoords="-24 0 -24 21565 21600 21565 21600 0 -24 0">
          <v:imagedata r:id="rId1" o:title="Helix on page"/>
          <w10:wrap anchorx="margin" anchory="margin"/>
        </v:shape>
      </w:pict>
    </w:r>
    <w:r w:rsidR="00BB39CF">
      <w:rPr>
        <w:b/>
        <w:i/>
        <w:iCs/>
        <w:noProof/>
        <w:sz w:val="32"/>
        <w:szCs w:val="32"/>
        <w:lang w:val="en-US"/>
      </w:rPr>
      <w:drawing>
        <wp:anchor distT="0" distB="0" distL="114300" distR="114300" simplePos="0" relativeHeight="251658240" behindDoc="0" locked="0" layoutInCell="1" allowOverlap="1" wp14:anchorId="617E3A23" wp14:editId="09C4B371">
          <wp:simplePos x="0" y="0"/>
          <wp:positionH relativeFrom="margin">
            <wp:posOffset>4090035</wp:posOffset>
          </wp:positionH>
          <wp:positionV relativeFrom="margin">
            <wp:posOffset>-1064895</wp:posOffset>
          </wp:positionV>
          <wp:extent cx="2352675" cy="941070"/>
          <wp:effectExtent l="0" t="0" r="9525" b="0"/>
          <wp:wrapSquare wrapText="bothSides"/>
          <wp:docPr id="3" name="Picture 3" descr="Macintosh HD:Users:lesarossouw:Desktop:Different:Logos:Different.or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esarossouw:Desktop:Different:Logos:Different.org logo.jpg"/>
                  <pic:cNvPicPr>
                    <a:picLocks noChangeAspect="1" noChangeArrowheads="1"/>
                  </pic:cNvPicPr>
                </pic:nvPicPr>
                <pic:blipFill rotWithShape="1">
                  <a:blip r:embed="rId2">
                    <a:extLst>
                      <a:ext uri="{28A0092B-C50C-407E-A947-70E740481C1C}">
                        <a14:useLocalDpi xmlns:a14="http://schemas.microsoft.com/office/drawing/2010/main" val="0"/>
                      </a:ext>
                    </a:extLst>
                  </a:blip>
                  <a:srcRect t="10941" b="14292"/>
                  <a:stretch/>
                </pic:blipFill>
                <pic:spPr bwMode="auto">
                  <a:xfrm>
                    <a:off x="0" y="0"/>
                    <a:ext cx="2352675" cy="94107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6D161F8F" w14:textId="77777777" w:rsidR="00AB0EE9" w:rsidRDefault="00AB0EE9" w:rsidP="002C477D">
    <w:pPr>
      <w:spacing w:before="0" w:after="0"/>
      <w:jc w:val="left"/>
      <w:rPr>
        <w:b/>
        <w:i/>
        <w:iCs/>
        <w:sz w:val="16"/>
        <w:szCs w:val="16"/>
      </w:rPr>
    </w:pPr>
  </w:p>
  <w:p w14:paraId="6E156398" w14:textId="69EA350C" w:rsidR="00AB0EE9" w:rsidRDefault="00AB0EE9" w:rsidP="00956A9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B9B52" w14:textId="5B94C201" w:rsidR="00AB0EE9" w:rsidRDefault="002D55D6">
    <w:pPr>
      <w:pStyle w:val="Header"/>
    </w:pPr>
    <w:r>
      <w:rPr>
        <w:noProof/>
        <w:lang w:val="en-US"/>
      </w:rPr>
      <w:pict w14:anchorId="74E38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669.6pt;height:947.15pt;z-index:-251655168;mso-wrap-edited:f;mso-position-horizontal:center;mso-position-horizontal-relative:margin;mso-position-vertical:center;mso-position-vertical-relative:margin" wrapcoords="-24 0 -24 21565 21600 21565 21600 0 -24 0">
          <v:imagedata r:id="rId1" o:title="Helix on pag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05E5E82"/>
    <w:lvl w:ilvl="0">
      <w:start w:val="1"/>
      <w:numFmt w:val="decimal"/>
      <w:pStyle w:val="ListNumber"/>
      <w:lvlText w:val="%1."/>
      <w:lvlJc w:val="left"/>
      <w:pPr>
        <w:tabs>
          <w:tab w:val="num" w:pos="720"/>
        </w:tabs>
        <w:ind w:left="284" w:hanging="284"/>
      </w:pPr>
      <w:rPr>
        <w:rFonts w:hint="default"/>
      </w:rPr>
    </w:lvl>
  </w:abstractNum>
  <w:abstractNum w:abstractNumId="1" w15:restartNumberingAfterBreak="0">
    <w:nsid w:val="FFFFFF89"/>
    <w:multiLevelType w:val="singleLevel"/>
    <w:tmpl w:val="DFD8FA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2D4C304"/>
    <w:lvl w:ilvl="0">
      <w:start w:val="1"/>
      <w:numFmt w:val="decimal"/>
      <w:pStyle w:val="Level1"/>
      <w:lvlText w:val="%1."/>
      <w:lvlJc w:val="left"/>
      <w:pPr>
        <w:tabs>
          <w:tab w:val="num" w:pos="5040"/>
        </w:tabs>
        <w:ind w:left="5040" w:hanging="720"/>
      </w:pPr>
      <w:rPr>
        <w:rFonts w:ascii="CG Omega" w:hAnsi="CG Omega"/>
        <w:sz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3" w15:restartNumberingAfterBreak="0">
    <w:nsid w:val="04F309A1"/>
    <w:multiLevelType w:val="multilevel"/>
    <w:tmpl w:val="459856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15D96258"/>
    <w:multiLevelType w:val="multilevel"/>
    <w:tmpl w:val="BE680EB4"/>
    <w:lvl w:ilvl="0">
      <w:start w:val="1"/>
      <w:numFmt w:val="decimal"/>
      <w:pStyle w:val="Heading1"/>
      <w:lvlText w:val="%1."/>
      <w:lvlJc w:val="left"/>
      <w:pPr>
        <w:tabs>
          <w:tab w:val="num" w:pos="360"/>
        </w:tabs>
        <w:ind w:left="284" w:hanging="284"/>
      </w:pPr>
      <w:rPr>
        <w:rFonts w:ascii="Verdana" w:hAnsi="Verdana" w:hint="default"/>
        <w:b/>
        <w:i w:val="0"/>
        <w:sz w:val="20"/>
      </w:rPr>
    </w:lvl>
    <w:lvl w:ilvl="1">
      <w:start w:val="1"/>
      <w:numFmt w:val="decimal"/>
      <w:pStyle w:val="Heading2"/>
      <w:lvlText w:val="%1.%2."/>
      <w:lvlJc w:val="left"/>
      <w:pPr>
        <w:tabs>
          <w:tab w:val="num" w:pos="794"/>
        </w:tabs>
        <w:ind w:left="794" w:hanging="510"/>
      </w:pPr>
      <w:rPr>
        <w:rFonts w:ascii="Verdana" w:hAnsi="Verdana" w:hint="default"/>
        <w:b w:val="0"/>
        <w:i w:val="0"/>
        <w:sz w:val="18"/>
      </w:rPr>
    </w:lvl>
    <w:lvl w:ilvl="2">
      <w:start w:val="1"/>
      <w:numFmt w:val="decimal"/>
      <w:pStyle w:val="Heading3"/>
      <w:lvlText w:val="%1.%2.%3."/>
      <w:lvlJc w:val="left"/>
      <w:pPr>
        <w:tabs>
          <w:tab w:val="num" w:pos="1457"/>
        </w:tabs>
        <w:ind w:left="907" w:hanging="170"/>
      </w:pPr>
      <w:rPr>
        <w:rFonts w:ascii="Verdana" w:hAnsi="Verdana" w:hint="default"/>
        <w:b w:val="0"/>
        <w:i w:val="0"/>
        <w:sz w:val="1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B8D7CDB"/>
    <w:multiLevelType w:val="hybridMultilevel"/>
    <w:tmpl w:val="BFC8F178"/>
    <w:lvl w:ilvl="0" w:tplc="4A087F8A">
      <w:start w:val="1"/>
      <w:numFmt w:val="bullet"/>
      <w:pStyle w:val="ListBullet2"/>
      <w:lvlText w:val=""/>
      <w:lvlJc w:val="left"/>
      <w:pPr>
        <w:tabs>
          <w:tab w:val="num" w:pos="927"/>
        </w:tabs>
        <w:ind w:left="851" w:hanging="28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624440B"/>
    <w:multiLevelType w:val="hybridMultilevel"/>
    <w:tmpl w:val="3C4C91EA"/>
    <w:lvl w:ilvl="0" w:tplc="04090001">
      <w:start w:val="1"/>
      <w:numFmt w:val="bullet"/>
      <w:pStyle w:val="Style5PlainNumber"/>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EA42B4F"/>
    <w:multiLevelType w:val="hybridMultilevel"/>
    <w:tmpl w:val="C9EE2904"/>
    <w:lvl w:ilvl="0" w:tplc="1D688654">
      <w:start w:val="3"/>
      <w:numFmt w:val="bullet"/>
      <w:lvlText w:val="-"/>
      <w:lvlJc w:val="left"/>
      <w:pPr>
        <w:ind w:left="720" w:hanging="360"/>
      </w:pPr>
      <w:rPr>
        <w:rFonts w:ascii="Helvetica-Normal" w:eastAsia="Times New Roman" w:hAnsi="Helvetica-Norm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3"/>
  </w:num>
  <w:num w:numId="5">
    <w:abstractNumId w:val="3"/>
  </w:num>
  <w:num w:numId="6">
    <w:abstractNumId w:val="3"/>
  </w:num>
  <w:num w:numId="7">
    <w:abstractNumId w:val="3"/>
  </w:num>
  <w:num w:numId="8">
    <w:abstractNumId w:val="6"/>
  </w:num>
  <w:num w:numId="9">
    <w:abstractNumId w:val="4"/>
  </w:num>
  <w:num w:numId="10">
    <w:abstractNumId w:val="2"/>
    <w:lvlOverride w:ilvl="0">
      <w:lvl w:ilvl="0">
        <w:start w:val="1"/>
        <w:numFmt w:val="decimal"/>
        <w:pStyle w:val="Level1"/>
        <w:lvlText w:val="%1."/>
        <w:lvlJc w:val="left"/>
        <w:pPr>
          <w:ind w:left="0" w:firstLine="0"/>
        </w:pPr>
        <w:rPr>
          <w:rFonts w:ascii="CG Omega" w:hAnsi="CG Omega"/>
          <w:sz w:val="20"/>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1">
    <w:abstractNumId w:val="5"/>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Footer/>
  <w:proofState w:spelling="clean" w:grammar="clean"/>
  <w:defaultTabStop w:val="720"/>
  <w:evenAndOddHeaders/>
  <w:drawingGridHorizontalSpacing w:val="89"/>
  <w:drawingGridVerticalSpacing w:val="245"/>
  <w:displayHorizont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96"/>
    <w:rsid w:val="0001091E"/>
    <w:rsid w:val="000447B5"/>
    <w:rsid w:val="00046F7D"/>
    <w:rsid w:val="0006553D"/>
    <w:rsid w:val="00075C20"/>
    <w:rsid w:val="0008584C"/>
    <w:rsid w:val="000A13FA"/>
    <w:rsid w:val="000B3681"/>
    <w:rsid w:val="000C7B84"/>
    <w:rsid w:val="000F3BC9"/>
    <w:rsid w:val="000F428B"/>
    <w:rsid w:val="000F588D"/>
    <w:rsid w:val="001077B2"/>
    <w:rsid w:val="0011034C"/>
    <w:rsid w:val="00120332"/>
    <w:rsid w:val="001235B7"/>
    <w:rsid w:val="00126063"/>
    <w:rsid w:val="0013425D"/>
    <w:rsid w:val="00135EB8"/>
    <w:rsid w:val="00137F0B"/>
    <w:rsid w:val="00142D70"/>
    <w:rsid w:val="00143FF0"/>
    <w:rsid w:val="001931CE"/>
    <w:rsid w:val="001A56B9"/>
    <w:rsid w:val="001B3665"/>
    <w:rsid w:val="001C13A1"/>
    <w:rsid w:val="001C7FB6"/>
    <w:rsid w:val="001D4B06"/>
    <w:rsid w:val="001E0777"/>
    <w:rsid w:val="001F1761"/>
    <w:rsid w:val="001F4573"/>
    <w:rsid w:val="00201DB4"/>
    <w:rsid w:val="0021178F"/>
    <w:rsid w:val="00230315"/>
    <w:rsid w:val="002336E2"/>
    <w:rsid w:val="00240CBD"/>
    <w:rsid w:val="00257ECA"/>
    <w:rsid w:val="00260B8D"/>
    <w:rsid w:val="002649DB"/>
    <w:rsid w:val="0028013D"/>
    <w:rsid w:val="00290DC0"/>
    <w:rsid w:val="002C477D"/>
    <w:rsid w:val="002D1567"/>
    <w:rsid w:val="002D55D6"/>
    <w:rsid w:val="002E30A5"/>
    <w:rsid w:val="002E55B5"/>
    <w:rsid w:val="002F649F"/>
    <w:rsid w:val="00305F8F"/>
    <w:rsid w:val="003101FA"/>
    <w:rsid w:val="003710A8"/>
    <w:rsid w:val="00381690"/>
    <w:rsid w:val="003A4160"/>
    <w:rsid w:val="003A58EC"/>
    <w:rsid w:val="003B01F6"/>
    <w:rsid w:val="003C49A2"/>
    <w:rsid w:val="003C7AF0"/>
    <w:rsid w:val="003E1546"/>
    <w:rsid w:val="003F1CEF"/>
    <w:rsid w:val="0040562B"/>
    <w:rsid w:val="00434318"/>
    <w:rsid w:val="004412D7"/>
    <w:rsid w:val="00445470"/>
    <w:rsid w:val="0045225C"/>
    <w:rsid w:val="004613A5"/>
    <w:rsid w:val="004631A7"/>
    <w:rsid w:val="00466110"/>
    <w:rsid w:val="004676A2"/>
    <w:rsid w:val="0049609C"/>
    <w:rsid w:val="004C235F"/>
    <w:rsid w:val="004C5F28"/>
    <w:rsid w:val="004E0E57"/>
    <w:rsid w:val="005009ED"/>
    <w:rsid w:val="005224C4"/>
    <w:rsid w:val="0056643F"/>
    <w:rsid w:val="005A2638"/>
    <w:rsid w:val="005A4F4D"/>
    <w:rsid w:val="005B04DD"/>
    <w:rsid w:val="005B6271"/>
    <w:rsid w:val="005D7979"/>
    <w:rsid w:val="006046A7"/>
    <w:rsid w:val="006275C2"/>
    <w:rsid w:val="00637DE0"/>
    <w:rsid w:val="0064627E"/>
    <w:rsid w:val="006824D2"/>
    <w:rsid w:val="00691C58"/>
    <w:rsid w:val="00696E1F"/>
    <w:rsid w:val="006A5D60"/>
    <w:rsid w:val="006D69B4"/>
    <w:rsid w:val="00727621"/>
    <w:rsid w:val="00734BB4"/>
    <w:rsid w:val="00737DB6"/>
    <w:rsid w:val="0074605B"/>
    <w:rsid w:val="007622BE"/>
    <w:rsid w:val="007936F2"/>
    <w:rsid w:val="00795D1A"/>
    <w:rsid w:val="007C1523"/>
    <w:rsid w:val="007D2297"/>
    <w:rsid w:val="007E1F61"/>
    <w:rsid w:val="0081017B"/>
    <w:rsid w:val="00857148"/>
    <w:rsid w:val="008718E0"/>
    <w:rsid w:val="00881B65"/>
    <w:rsid w:val="008B1D65"/>
    <w:rsid w:val="008B26D5"/>
    <w:rsid w:val="008B7258"/>
    <w:rsid w:val="008C7FA9"/>
    <w:rsid w:val="008E6432"/>
    <w:rsid w:val="008F3E10"/>
    <w:rsid w:val="00916D09"/>
    <w:rsid w:val="00945B73"/>
    <w:rsid w:val="00951658"/>
    <w:rsid w:val="00956A98"/>
    <w:rsid w:val="00965B06"/>
    <w:rsid w:val="0097605B"/>
    <w:rsid w:val="0099015C"/>
    <w:rsid w:val="009B12BD"/>
    <w:rsid w:val="009C7F75"/>
    <w:rsid w:val="009D3796"/>
    <w:rsid w:val="00A06766"/>
    <w:rsid w:val="00A12C34"/>
    <w:rsid w:val="00A25190"/>
    <w:rsid w:val="00A375CB"/>
    <w:rsid w:val="00A50194"/>
    <w:rsid w:val="00A510C2"/>
    <w:rsid w:val="00A8006A"/>
    <w:rsid w:val="00AA3DCF"/>
    <w:rsid w:val="00AB005F"/>
    <w:rsid w:val="00AB0EE9"/>
    <w:rsid w:val="00AB1897"/>
    <w:rsid w:val="00AB7A1B"/>
    <w:rsid w:val="00AC13C6"/>
    <w:rsid w:val="00AC39E9"/>
    <w:rsid w:val="00AF6420"/>
    <w:rsid w:val="00B10DF2"/>
    <w:rsid w:val="00B3606E"/>
    <w:rsid w:val="00B41921"/>
    <w:rsid w:val="00B64A77"/>
    <w:rsid w:val="00BA3406"/>
    <w:rsid w:val="00BB39CF"/>
    <w:rsid w:val="00BC12A4"/>
    <w:rsid w:val="00BC7155"/>
    <w:rsid w:val="00BC718C"/>
    <w:rsid w:val="00BC7F1D"/>
    <w:rsid w:val="00BD2BE3"/>
    <w:rsid w:val="00BE262E"/>
    <w:rsid w:val="00BE7266"/>
    <w:rsid w:val="00C213E6"/>
    <w:rsid w:val="00C30A3F"/>
    <w:rsid w:val="00C36548"/>
    <w:rsid w:val="00C40BF9"/>
    <w:rsid w:val="00C45E2A"/>
    <w:rsid w:val="00C641CD"/>
    <w:rsid w:val="00C81484"/>
    <w:rsid w:val="00CA3A71"/>
    <w:rsid w:val="00CA7710"/>
    <w:rsid w:val="00CC7A52"/>
    <w:rsid w:val="00CE2EAD"/>
    <w:rsid w:val="00CE4D6A"/>
    <w:rsid w:val="00CE5B70"/>
    <w:rsid w:val="00CE7F78"/>
    <w:rsid w:val="00D036D9"/>
    <w:rsid w:val="00D37046"/>
    <w:rsid w:val="00D41DC6"/>
    <w:rsid w:val="00D517BD"/>
    <w:rsid w:val="00DA1AE5"/>
    <w:rsid w:val="00DB310E"/>
    <w:rsid w:val="00DB4680"/>
    <w:rsid w:val="00DF1994"/>
    <w:rsid w:val="00DF3540"/>
    <w:rsid w:val="00E0061C"/>
    <w:rsid w:val="00E31E2E"/>
    <w:rsid w:val="00E36694"/>
    <w:rsid w:val="00E442C0"/>
    <w:rsid w:val="00E7173E"/>
    <w:rsid w:val="00E91AFF"/>
    <w:rsid w:val="00EA6BD2"/>
    <w:rsid w:val="00EB5D5F"/>
    <w:rsid w:val="00EC342E"/>
    <w:rsid w:val="00EF123A"/>
    <w:rsid w:val="00F10D9B"/>
    <w:rsid w:val="00F12A98"/>
    <w:rsid w:val="00F238EA"/>
    <w:rsid w:val="00F30894"/>
    <w:rsid w:val="00F32DC6"/>
    <w:rsid w:val="00F41FF1"/>
    <w:rsid w:val="00F7586B"/>
    <w:rsid w:val="00F9169D"/>
    <w:rsid w:val="00FB4196"/>
    <w:rsid w:val="00FE30F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5E8E316"/>
  <w15:docId w15:val="{A30492E8-0503-4324-A306-BD4547FE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center" w:pos="4536"/>
        <w:tab w:val="right" w:pos="9639"/>
      </w:tabs>
      <w:spacing w:before="120" w:after="120"/>
      <w:jc w:val="both"/>
    </w:pPr>
    <w:rPr>
      <w:rFonts w:ascii="Verdana" w:hAnsi="Verdana"/>
      <w:spacing w:val="-2"/>
      <w:sz w:val="18"/>
      <w:lang w:val="en-GB"/>
    </w:rPr>
  </w:style>
  <w:style w:type="paragraph" w:styleId="Heading1">
    <w:name w:val="heading 1"/>
    <w:basedOn w:val="Normal"/>
    <w:next w:val="Normal"/>
    <w:qFormat/>
    <w:rsid w:val="00EF123A"/>
    <w:pPr>
      <w:numPr>
        <w:numId w:val="9"/>
      </w:numPr>
      <w:tabs>
        <w:tab w:val="clear" w:pos="4536"/>
        <w:tab w:val="clear" w:pos="9639"/>
        <w:tab w:val="left" w:pos="567"/>
      </w:tabs>
      <w:spacing w:before="240" w:after="240"/>
      <w:jc w:val="left"/>
      <w:outlineLvl w:val="0"/>
    </w:pPr>
    <w:rPr>
      <w:b/>
      <w:sz w:val="22"/>
    </w:rPr>
  </w:style>
  <w:style w:type="paragraph" w:styleId="Heading2">
    <w:name w:val="heading 2"/>
    <w:basedOn w:val="Normal"/>
    <w:next w:val="Normal"/>
    <w:autoRedefine/>
    <w:qFormat/>
    <w:rsid w:val="0045225C"/>
    <w:pPr>
      <w:numPr>
        <w:ilvl w:val="1"/>
        <w:numId w:val="9"/>
      </w:numPr>
      <w:tabs>
        <w:tab w:val="clear" w:pos="4536"/>
        <w:tab w:val="clear" w:pos="9639"/>
        <w:tab w:val="left" w:pos="567"/>
      </w:tabs>
      <w:jc w:val="left"/>
      <w:outlineLvl w:val="1"/>
    </w:pPr>
    <w:rPr>
      <w:sz w:val="20"/>
    </w:rPr>
  </w:style>
  <w:style w:type="paragraph" w:styleId="Heading3">
    <w:name w:val="heading 3"/>
    <w:basedOn w:val="Normal"/>
    <w:next w:val="Normal"/>
    <w:autoRedefine/>
    <w:qFormat/>
    <w:rsid w:val="00BC7F1D"/>
    <w:pPr>
      <w:keepNext/>
      <w:widowControl w:val="0"/>
      <w:numPr>
        <w:ilvl w:val="2"/>
        <w:numId w:val="9"/>
      </w:numPr>
      <w:tabs>
        <w:tab w:val="clear" w:pos="4536"/>
        <w:tab w:val="clear" w:pos="9639"/>
        <w:tab w:val="left" w:pos="567"/>
      </w:tabs>
      <w:outlineLvl w:val="2"/>
    </w:pPr>
    <w:rPr>
      <w:bCs/>
      <w:snapToGrid w:val="0"/>
    </w:rPr>
  </w:style>
  <w:style w:type="paragraph" w:styleId="Heading4">
    <w:name w:val="heading 4"/>
    <w:basedOn w:val="Normal"/>
    <w:next w:val="Normal"/>
    <w:qFormat/>
    <w:pPr>
      <w:keepNext/>
      <w:tabs>
        <w:tab w:val="clear" w:pos="4536"/>
        <w:tab w:val="clear" w:pos="9639"/>
        <w:tab w:val="left" w:pos="1134"/>
      </w:tabs>
      <w:outlineLvl w:val="3"/>
    </w:pPr>
    <w:rPr>
      <w:b/>
      <w:sz w:val="22"/>
    </w:rPr>
  </w:style>
  <w:style w:type="paragraph" w:styleId="Heading5">
    <w:name w:val="heading 5"/>
    <w:basedOn w:val="Normal"/>
    <w:next w:val="Normal"/>
    <w:qFormat/>
    <w:pPr>
      <w:numPr>
        <w:ilvl w:val="4"/>
        <w:numId w:val="3"/>
      </w:numPr>
      <w:spacing w:before="240" w:after="60"/>
      <w:outlineLvl w:val="4"/>
    </w:pPr>
    <w:rPr>
      <w:rFonts w:ascii="Arial" w:hAnsi="Arial"/>
      <w:sz w:val="22"/>
    </w:rPr>
  </w:style>
  <w:style w:type="paragraph" w:styleId="Heading6">
    <w:name w:val="heading 6"/>
    <w:basedOn w:val="Normal"/>
    <w:next w:val="Normal"/>
    <w:qFormat/>
    <w:pPr>
      <w:numPr>
        <w:ilvl w:val="5"/>
        <w:numId w:val="4"/>
      </w:numPr>
      <w:spacing w:before="240" w:after="60"/>
      <w:outlineLvl w:val="5"/>
    </w:pPr>
    <w:rPr>
      <w:i/>
      <w:sz w:val="22"/>
    </w:rPr>
  </w:style>
  <w:style w:type="paragraph" w:styleId="Heading7">
    <w:name w:val="heading 7"/>
    <w:basedOn w:val="Normal"/>
    <w:next w:val="Normal"/>
    <w:qFormat/>
    <w:pPr>
      <w:numPr>
        <w:ilvl w:val="6"/>
        <w:numId w:val="5"/>
      </w:numPr>
      <w:spacing w:before="240" w:after="60"/>
      <w:outlineLvl w:val="6"/>
    </w:pPr>
    <w:rPr>
      <w:rFonts w:ascii="Arial" w:hAnsi="Arial"/>
    </w:rPr>
  </w:style>
  <w:style w:type="paragraph" w:styleId="Heading8">
    <w:name w:val="heading 8"/>
    <w:basedOn w:val="Normal"/>
    <w:next w:val="Normal"/>
    <w:qFormat/>
    <w:pPr>
      <w:numPr>
        <w:ilvl w:val="7"/>
        <w:numId w:val="6"/>
      </w:numPr>
      <w:spacing w:before="240" w:after="60"/>
      <w:outlineLvl w:val="7"/>
    </w:pPr>
    <w:rPr>
      <w:rFonts w:ascii="Arial" w:hAnsi="Arial"/>
      <w:i/>
    </w:rPr>
  </w:style>
  <w:style w:type="paragraph" w:styleId="Heading9">
    <w:name w:val="heading 9"/>
    <w:basedOn w:val="Normal"/>
    <w:next w:val="Normal"/>
    <w:qFormat/>
    <w:pPr>
      <w:numPr>
        <w:ilvl w:val="8"/>
        <w:numId w:val="7"/>
      </w:numPr>
      <w:spacing w:before="240" w:after="60"/>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next w:val="Normal"/>
    <w:pPr>
      <w:tabs>
        <w:tab w:val="right" w:pos="5954"/>
      </w:tabs>
      <w:spacing w:after="120"/>
      <w:jc w:val="both"/>
    </w:pPr>
    <w:rPr>
      <w:rFonts w:ascii="Verdana" w:hAnsi="Verdana"/>
      <w:b/>
      <w:i/>
      <w:snapToGrid w:val="0"/>
      <w:color w:val="FF0000"/>
      <w:sz w:val="24"/>
      <w:lang w:val="en-ZA"/>
    </w:rPr>
  </w:style>
  <w:style w:type="paragraph" w:customStyle="1" w:styleId="Style1">
    <w:name w:val="Style1"/>
    <w:pPr>
      <w:pBdr>
        <w:top w:val="single" w:sz="24" w:space="1" w:color="0099CC"/>
        <w:bottom w:val="single" w:sz="24" w:space="1" w:color="0099CC"/>
      </w:pBdr>
      <w:shd w:val="clear" w:color="auto" w:fill="0099CC"/>
      <w:tabs>
        <w:tab w:val="right" w:pos="5954"/>
      </w:tabs>
      <w:spacing w:before="120" w:after="120"/>
      <w:jc w:val="center"/>
    </w:pPr>
    <w:rPr>
      <w:rFonts w:ascii="Verdana" w:hAnsi="Verdana"/>
      <w:caps/>
      <w:snapToGrid w:val="0"/>
      <w:color w:val="FFFFFF"/>
      <w:sz w:val="28"/>
      <w:lang w:val="en-ZA"/>
    </w:rPr>
  </w:style>
  <w:style w:type="paragraph" w:styleId="Header">
    <w:name w:val="header"/>
    <w:basedOn w:val="Normal"/>
    <w:link w:val="HeaderChar"/>
    <w:uiPriority w:val="99"/>
    <w:pPr>
      <w:tabs>
        <w:tab w:val="clear" w:pos="4536"/>
        <w:tab w:val="clear" w:pos="9639"/>
        <w:tab w:val="center" w:pos="4153"/>
        <w:tab w:val="right" w:pos="8306"/>
      </w:tabs>
    </w:pPr>
  </w:style>
  <w:style w:type="paragraph" w:styleId="Footer">
    <w:name w:val="footer"/>
    <w:basedOn w:val="Normal"/>
    <w:semiHidden/>
    <w:pPr>
      <w:tabs>
        <w:tab w:val="clear" w:pos="4536"/>
        <w:tab w:val="clear" w:pos="9639"/>
        <w:tab w:val="center" w:pos="4153"/>
        <w:tab w:val="right" w:pos="8306"/>
      </w:tabs>
    </w:pPr>
  </w:style>
  <w:style w:type="character" w:styleId="PageNumber">
    <w:name w:val="page number"/>
    <w:basedOn w:val="DefaultParagraphFont"/>
    <w:semiHidden/>
  </w:style>
  <w:style w:type="paragraph" w:customStyle="1" w:styleId="Style3">
    <w:name w:val="Style3"/>
    <w:next w:val="Normal"/>
    <w:pPr>
      <w:tabs>
        <w:tab w:val="left" w:pos="5954"/>
      </w:tabs>
      <w:spacing w:after="120"/>
    </w:pPr>
    <w:rPr>
      <w:rFonts w:ascii="Verdana" w:hAnsi="Verdana"/>
      <w:b/>
      <w:snapToGrid w:val="0"/>
      <w:lang w:val="en-ZA"/>
    </w:rPr>
  </w:style>
  <w:style w:type="paragraph" w:styleId="ListBullet">
    <w:name w:val="List Bullet"/>
    <w:basedOn w:val="Normal"/>
    <w:semiHidden/>
    <w:pPr>
      <w:numPr>
        <w:numId w:val="1"/>
      </w:numPr>
      <w:tabs>
        <w:tab w:val="clear" w:pos="360"/>
        <w:tab w:val="clear" w:pos="4536"/>
        <w:tab w:val="clear" w:pos="9639"/>
        <w:tab w:val="left" w:pos="854"/>
      </w:tabs>
      <w:spacing w:before="0"/>
      <w:ind w:left="851" w:hanging="249"/>
    </w:pPr>
  </w:style>
  <w:style w:type="paragraph" w:customStyle="1" w:styleId="Style4">
    <w:name w:val="Style4"/>
    <w:basedOn w:val="Heading1"/>
    <w:autoRedefine/>
    <w:pPr>
      <w:numPr>
        <w:numId w:val="0"/>
      </w:numPr>
      <w:tabs>
        <w:tab w:val="left" w:pos="284"/>
      </w:tabs>
      <w:jc w:val="center"/>
    </w:pPr>
    <w:rPr>
      <w:bCs/>
    </w:rPr>
  </w:style>
  <w:style w:type="paragraph" w:styleId="ListNumber">
    <w:name w:val="List Number"/>
    <w:basedOn w:val="Normal"/>
    <w:semiHidden/>
    <w:pPr>
      <w:numPr>
        <w:numId w:val="2"/>
      </w:numPr>
      <w:tabs>
        <w:tab w:val="clear" w:pos="720"/>
        <w:tab w:val="clear" w:pos="4536"/>
        <w:tab w:val="clear" w:pos="9639"/>
        <w:tab w:val="left" w:pos="284"/>
      </w:tabs>
    </w:pPr>
  </w:style>
  <w:style w:type="paragraph" w:styleId="Subtitle">
    <w:name w:val="Subtitle"/>
    <w:basedOn w:val="Normal"/>
    <w:qFormat/>
    <w:pPr>
      <w:spacing w:after="60"/>
      <w:jc w:val="center"/>
      <w:outlineLvl w:val="1"/>
    </w:pPr>
    <w:rPr>
      <w:rFonts w:ascii="Arial" w:hAnsi="Arial" w:cs="Arial"/>
      <w:sz w:val="24"/>
      <w:szCs w:val="24"/>
    </w:rPr>
  </w:style>
  <w:style w:type="paragraph" w:customStyle="1" w:styleId="Style6">
    <w:name w:val="Style6"/>
    <w:pPr>
      <w:spacing w:before="120" w:after="120"/>
      <w:ind w:left="284"/>
      <w:jc w:val="both"/>
    </w:pPr>
    <w:rPr>
      <w:rFonts w:ascii="Verdana" w:hAnsi="Verdana"/>
      <w:snapToGrid w:val="0"/>
      <w:sz w:val="18"/>
      <w:lang w:val="en-ZA"/>
    </w:rPr>
  </w:style>
  <w:style w:type="paragraph" w:customStyle="1" w:styleId="TableText">
    <w:name w:val="Table Text"/>
    <w:basedOn w:val="Normal"/>
    <w:pPr>
      <w:spacing w:before="240" w:after="0"/>
      <w:jc w:val="left"/>
    </w:pPr>
    <w:rPr>
      <w:lang w:val="en-US"/>
    </w:rPr>
  </w:style>
  <w:style w:type="paragraph" w:customStyle="1" w:styleId="tablelabels">
    <w:name w:val="table labels"/>
    <w:basedOn w:val="Style4"/>
    <w:autoRedefine/>
    <w:pPr>
      <w:shd w:val="clear" w:color="auto" w:fill="CCCCCC"/>
    </w:pPr>
  </w:style>
  <w:style w:type="paragraph" w:customStyle="1" w:styleId="Style5Number">
    <w:name w:val="Style 5 Number"/>
    <w:basedOn w:val="Normal"/>
    <w:pPr>
      <w:tabs>
        <w:tab w:val="clear" w:pos="4536"/>
        <w:tab w:val="clear" w:pos="9639"/>
        <w:tab w:val="num" w:pos="567"/>
      </w:tabs>
      <w:spacing w:before="0" w:line="400" w:lineRule="exact"/>
      <w:ind w:left="567" w:hanging="567"/>
    </w:pPr>
    <w:rPr>
      <w:spacing w:val="0"/>
      <w:sz w:val="20"/>
      <w:szCs w:val="18"/>
      <w:lang w:val="en-ZA"/>
    </w:rPr>
  </w:style>
  <w:style w:type="paragraph" w:customStyle="1" w:styleId="Style5PlainNumber">
    <w:name w:val="Style 5 Plain Number"/>
    <w:basedOn w:val="Style5Number"/>
    <w:pPr>
      <w:numPr>
        <w:numId w:val="8"/>
      </w:numPr>
      <w:tabs>
        <w:tab w:val="num" w:pos="510"/>
      </w:tabs>
      <w:spacing w:line="240" w:lineRule="auto"/>
      <w:ind w:left="510" w:hanging="510"/>
    </w:pPr>
    <w:rPr>
      <w:b/>
      <w:sz w:val="18"/>
    </w:rPr>
  </w:style>
  <w:style w:type="paragraph" w:customStyle="1" w:styleId="Style5">
    <w:name w:val="Style5"/>
    <w:pPr>
      <w:spacing w:line="320" w:lineRule="exact"/>
      <w:jc w:val="both"/>
    </w:pPr>
    <w:rPr>
      <w:rFonts w:ascii="Verdana" w:hAnsi="Verdana"/>
      <w:snapToGrid w:val="0"/>
      <w:lang w:val="en-ZA"/>
    </w:rPr>
  </w:style>
  <w:style w:type="paragraph" w:customStyle="1" w:styleId="Style7">
    <w:name w:val="Style7"/>
    <w:basedOn w:val="Normal"/>
    <w:pPr>
      <w:spacing w:before="60"/>
      <w:ind w:left="567"/>
    </w:pPr>
    <w:rPr>
      <w:snapToGrid w:val="0"/>
    </w:rPr>
  </w:style>
  <w:style w:type="paragraph" w:customStyle="1" w:styleId="Level1">
    <w:name w:val="Level 1"/>
    <w:basedOn w:val="Normal"/>
    <w:pPr>
      <w:numPr>
        <w:numId w:val="10"/>
      </w:numPr>
      <w:tabs>
        <w:tab w:val="clear" w:pos="4536"/>
        <w:tab w:val="clear" w:pos="9639"/>
      </w:tabs>
      <w:spacing w:before="0" w:after="0"/>
      <w:ind w:left="5040" w:hanging="720"/>
      <w:jc w:val="left"/>
      <w:outlineLvl w:val="0"/>
    </w:pPr>
    <w:rPr>
      <w:rFonts w:ascii="Times New Roman" w:hAnsi="Times New Roman"/>
      <w:spacing w:val="0"/>
    </w:rPr>
  </w:style>
  <w:style w:type="paragraph" w:customStyle="1" w:styleId="Style16">
    <w:name w:val="Style16"/>
    <w:basedOn w:val="Style4"/>
    <w:pPr>
      <w:tabs>
        <w:tab w:val="clear" w:pos="284"/>
        <w:tab w:val="clear" w:pos="567"/>
        <w:tab w:val="right" w:pos="5954"/>
      </w:tabs>
      <w:spacing w:after="0"/>
      <w:ind w:left="284"/>
      <w:jc w:val="both"/>
      <w:outlineLvl w:val="9"/>
    </w:pPr>
    <w:rPr>
      <w:rFonts w:ascii="Arial" w:hAnsi="Arial"/>
      <w:bCs w:val="0"/>
      <w:spacing w:val="0"/>
      <w:sz w:val="20"/>
    </w:rPr>
  </w:style>
  <w:style w:type="paragraph" w:styleId="ListBullet2">
    <w:name w:val="List Bullet 2"/>
    <w:basedOn w:val="Normal"/>
    <w:autoRedefine/>
    <w:semiHidden/>
    <w:pPr>
      <w:numPr>
        <w:numId w:val="11"/>
      </w:numPr>
      <w:tabs>
        <w:tab w:val="clear" w:pos="927"/>
        <w:tab w:val="num" w:pos="840"/>
      </w:tabs>
      <w:spacing w:before="100" w:after="100"/>
    </w:pPr>
  </w:style>
  <w:style w:type="paragraph" w:styleId="BalloonText">
    <w:name w:val="Balloon Text"/>
    <w:basedOn w:val="Normal"/>
    <w:link w:val="BalloonTextChar"/>
    <w:uiPriority w:val="99"/>
    <w:semiHidden/>
    <w:unhideWhenUsed/>
    <w:rsid w:val="00F9169D"/>
    <w:pPr>
      <w:spacing w:before="0" w:after="0"/>
    </w:pPr>
    <w:rPr>
      <w:rFonts w:ascii="Lucida Grande" w:hAnsi="Lucida Grande"/>
      <w:szCs w:val="18"/>
    </w:rPr>
  </w:style>
  <w:style w:type="character" w:customStyle="1" w:styleId="BalloonTextChar">
    <w:name w:val="Balloon Text Char"/>
    <w:basedOn w:val="DefaultParagraphFont"/>
    <w:link w:val="BalloonText"/>
    <w:uiPriority w:val="99"/>
    <w:semiHidden/>
    <w:rsid w:val="00F9169D"/>
    <w:rPr>
      <w:rFonts w:ascii="Lucida Grande" w:hAnsi="Lucida Grande"/>
      <w:spacing w:val="-2"/>
      <w:sz w:val="18"/>
      <w:szCs w:val="18"/>
      <w:lang w:val="en-GB"/>
    </w:rPr>
  </w:style>
  <w:style w:type="paragraph" w:styleId="ListParagraph">
    <w:name w:val="List Paragraph"/>
    <w:basedOn w:val="Normal"/>
    <w:uiPriority w:val="34"/>
    <w:qFormat/>
    <w:rsid w:val="001235B7"/>
    <w:pPr>
      <w:ind w:left="720"/>
      <w:contextualSpacing/>
    </w:pPr>
  </w:style>
  <w:style w:type="paragraph" w:styleId="Caption">
    <w:name w:val="caption"/>
    <w:basedOn w:val="Normal"/>
    <w:next w:val="Normal"/>
    <w:qFormat/>
    <w:rsid w:val="00BE7266"/>
    <w:pPr>
      <w:widowControl w:val="0"/>
      <w:tabs>
        <w:tab w:val="clear" w:pos="4536"/>
        <w:tab w:val="clear" w:pos="9639"/>
      </w:tabs>
      <w:spacing w:before="0" w:after="0"/>
      <w:jc w:val="left"/>
    </w:pPr>
    <w:rPr>
      <w:rFonts w:ascii="Arial" w:hAnsi="Arial"/>
      <w:b/>
      <w:spacing w:val="0"/>
      <w:sz w:val="24"/>
    </w:rPr>
  </w:style>
  <w:style w:type="paragraph" w:styleId="NoSpacing">
    <w:name w:val="No Spacing"/>
    <w:uiPriority w:val="1"/>
    <w:qFormat/>
    <w:rsid w:val="00AB005F"/>
    <w:pPr>
      <w:tabs>
        <w:tab w:val="center" w:pos="4536"/>
        <w:tab w:val="right" w:pos="9639"/>
      </w:tabs>
      <w:jc w:val="both"/>
    </w:pPr>
    <w:rPr>
      <w:rFonts w:ascii="Verdana" w:hAnsi="Verdana"/>
      <w:spacing w:val="-2"/>
      <w:sz w:val="18"/>
      <w:lang w:val="en-GB"/>
    </w:rPr>
  </w:style>
  <w:style w:type="character" w:styleId="Hyperlink">
    <w:name w:val="Hyperlink"/>
    <w:basedOn w:val="DefaultParagraphFont"/>
    <w:uiPriority w:val="99"/>
    <w:unhideWhenUsed/>
    <w:rsid w:val="00BE262E"/>
    <w:rPr>
      <w:color w:val="0000FF" w:themeColor="hyperlink"/>
      <w:u w:val="single"/>
    </w:rPr>
  </w:style>
  <w:style w:type="character" w:customStyle="1" w:styleId="HeaderChar">
    <w:name w:val="Header Char"/>
    <w:basedOn w:val="DefaultParagraphFont"/>
    <w:link w:val="Header"/>
    <w:uiPriority w:val="99"/>
    <w:rsid w:val="00230315"/>
    <w:rPr>
      <w:rFonts w:ascii="Verdana" w:hAnsi="Verdana"/>
      <w:spacing w:val="-2"/>
      <w:sz w:val="18"/>
      <w:lang w:val="en-GB"/>
    </w:rPr>
  </w:style>
  <w:style w:type="character" w:styleId="CommentReference">
    <w:name w:val="annotation reference"/>
    <w:basedOn w:val="DefaultParagraphFont"/>
    <w:uiPriority w:val="99"/>
    <w:semiHidden/>
    <w:unhideWhenUsed/>
    <w:rsid w:val="0099015C"/>
    <w:rPr>
      <w:sz w:val="16"/>
      <w:szCs w:val="16"/>
    </w:rPr>
  </w:style>
  <w:style w:type="paragraph" w:styleId="CommentText">
    <w:name w:val="annotation text"/>
    <w:basedOn w:val="Normal"/>
    <w:link w:val="CommentTextChar"/>
    <w:uiPriority w:val="99"/>
    <w:semiHidden/>
    <w:unhideWhenUsed/>
    <w:rsid w:val="0099015C"/>
    <w:rPr>
      <w:sz w:val="20"/>
    </w:rPr>
  </w:style>
  <w:style w:type="character" w:customStyle="1" w:styleId="CommentTextChar">
    <w:name w:val="Comment Text Char"/>
    <w:basedOn w:val="DefaultParagraphFont"/>
    <w:link w:val="CommentText"/>
    <w:uiPriority w:val="99"/>
    <w:semiHidden/>
    <w:rsid w:val="0099015C"/>
    <w:rPr>
      <w:rFonts w:ascii="Verdana" w:hAnsi="Verdana"/>
      <w:spacing w:val="-2"/>
      <w:lang w:val="en-GB"/>
    </w:rPr>
  </w:style>
  <w:style w:type="paragraph" w:styleId="CommentSubject">
    <w:name w:val="annotation subject"/>
    <w:basedOn w:val="CommentText"/>
    <w:next w:val="CommentText"/>
    <w:link w:val="CommentSubjectChar"/>
    <w:uiPriority w:val="99"/>
    <w:semiHidden/>
    <w:unhideWhenUsed/>
    <w:rsid w:val="0099015C"/>
    <w:rPr>
      <w:b/>
      <w:bCs/>
    </w:rPr>
  </w:style>
  <w:style w:type="character" w:customStyle="1" w:styleId="CommentSubjectChar">
    <w:name w:val="Comment Subject Char"/>
    <w:basedOn w:val="CommentTextChar"/>
    <w:link w:val="CommentSubject"/>
    <w:uiPriority w:val="99"/>
    <w:semiHidden/>
    <w:rsid w:val="0099015C"/>
    <w:rPr>
      <w:rFonts w:ascii="Verdana" w:hAnsi="Verdana"/>
      <w:b/>
      <w:bCs/>
      <w:spacing w:val="-2"/>
      <w:lang w:val="en-GB"/>
    </w:rPr>
  </w:style>
  <w:style w:type="paragraph" w:customStyle="1" w:styleId="Default">
    <w:name w:val="Default"/>
    <w:rsid w:val="000C7B84"/>
    <w:pPr>
      <w:autoSpaceDE w:val="0"/>
      <w:autoSpaceDN w:val="0"/>
      <w:adjustRightInd w:val="0"/>
    </w:pPr>
    <w:rPr>
      <w:rFonts w:ascii="Helvetica-Normal" w:hAnsi="Helvetica-Normal" w:cs="Helvetica-Norm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differen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4F9C0-BF46-4496-849C-021C6C1E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SAMPLE</vt:lpstr>
    </vt:vector>
  </TitlesOfParts>
  <Company>RR de Jager</Company>
  <LinksUpToDate>false</LinksUpToDate>
  <CharactersWithSpaces>4754</CharactersWithSpaces>
  <SharedDoc>false</SharedDoc>
  <HLinks>
    <vt:vector size="6" baseType="variant">
      <vt:variant>
        <vt:i4>6815836</vt:i4>
      </vt:variant>
      <vt:variant>
        <vt:i4>20491</vt:i4>
      </vt:variant>
      <vt:variant>
        <vt:i4>1025</vt:i4>
      </vt:variant>
      <vt:variant>
        <vt:i4>1</vt:i4>
      </vt:variant>
      <vt:variant>
        <vt:lpwstr>psiber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Raynell de Jager</dc:creator>
  <cp:lastModifiedBy>Simone Gregor</cp:lastModifiedBy>
  <cp:revision>3</cp:revision>
  <cp:lastPrinted>2014-08-01T09:29:00Z</cp:lastPrinted>
  <dcterms:created xsi:type="dcterms:W3CDTF">2018-07-12T15:43:00Z</dcterms:created>
  <dcterms:modified xsi:type="dcterms:W3CDTF">2018-07-12T15:44:00Z</dcterms:modified>
</cp:coreProperties>
</file>